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A1C9" w14:textId="66BCFE52" w:rsidR="00FD5BB6" w:rsidRDefault="00FD5BB6" w:rsidP="00FD5BB6">
      <w:pPr>
        <w:rPr>
          <w:rFonts w:ascii="Univers (W1)" w:hAnsi="Univers (W1)"/>
          <w:noProof/>
          <w:sz w:val="22"/>
        </w:rPr>
      </w:pPr>
    </w:p>
    <w:p w14:paraId="57E6110E" w14:textId="77777777" w:rsidR="007F29B3" w:rsidRDefault="007F29B3" w:rsidP="00ED1C7D">
      <w:pPr>
        <w:jc w:val="center"/>
        <w:rPr>
          <w:rFonts w:asciiTheme="minorHAnsi" w:hAnsiTheme="minorHAnsi" w:cstheme="minorHAnsi"/>
          <w:b/>
          <w:bCs/>
          <w:noProof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w:t>Speech and Language Therapy</w:t>
      </w:r>
    </w:p>
    <w:p w14:paraId="70036A0F" w14:textId="6CA590A3" w:rsidR="00ED1C7D" w:rsidRPr="00D578FB" w:rsidRDefault="00ED1C7D" w:rsidP="00ED1C7D">
      <w:pPr>
        <w:jc w:val="center"/>
        <w:rPr>
          <w:rFonts w:asciiTheme="minorHAnsi" w:hAnsiTheme="minorHAnsi" w:cstheme="minorHAnsi"/>
          <w:b/>
          <w:bCs/>
          <w:noProof/>
          <w:sz w:val="36"/>
          <w:szCs w:val="36"/>
        </w:rPr>
      </w:pPr>
      <w:r w:rsidRPr="00D578FB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Virtual Training </w:t>
      </w:r>
    </w:p>
    <w:p w14:paraId="673F627D" w14:textId="77777777" w:rsidR="007B7C9F" w:rsidRDefault="007B7C9F" w:rsidP="00ED1C7D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14:paraId="3012CA1D" w14:textId="47306B07" w:rsidR="00844DD0" w:rsidRPr="00D578FB" w:rsidRDefault="00ED1C7D" w:rsidP="00ED1C7D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  <w:r w:rsidRPr="00D578FB">
        <w:rPr>
          <w:rFonts w:asciiTheme="minorHAnsi" w:hAnsiTheme="minorHAnsi" w:cstheme="minorHAnsi"/>
          <w:noProof/>
          <w:sz w:val="28"/>
          <w:szCs w:val="28"/>
        </w:rPr>
        <w:t>Spring and Summer Term 202</w:t>
      </w:r>
      <w:r w:rsidR="00E30449">
        <w:rPr>
          <w:rFonts w:asciiTheme="minorHAnsi" w:hAnsiTheme="minorHAnsi" w:cstheme="minorHAnsi"/>
          <w:noProof/>
          <w:sz w:val="28"/>
          <w:szCs w:val="28"/>
        </w:rPr>
        <w:t>5</w:t>
      </w:r>
    </w:p>
    <w:p w14:paraId="7230BB9B" w14:textId="529A0F5C" w:rsidR="00ED1C7D" w:rsidRPr="00D578FB" w:rsidRDefault="00ED1C7D" w:rsidP="00ED1C7D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14:paraId="1C1AE054" w14:textId="77777777" w:rsidR="00ED1C7D" w:rsidRPr="00D578FB" w:rsidRDefault="00ED1C7D" w:rsidP="00A10D04">
      <w:pPr>
        <w:rPr>
          <w:rFonts w:asciiTheme="minorHAnsi" w:hAnsiTheme="minorHAnsi" w:cstheme="minorHAnsi"/>
          <w:noProof/>
          <w:sz w:val="28"/>
          <w:szCs w:val="28"/>
        </w:rPr>
      </w:pPr>
    </w:p>
    <w:p w14:paraId="15941C84" w14:textId="12AED53C" w:rsidR="00A10D04" w:rsidRPr="00D578FB" w:rsidRDefault="00A10D04" w:rsidP="00A10D04">
      <w:pPr>
        <w:spacing w:line="276" w:lineRule="auto"/>
        <w:jc w:val="both"/>
        <w:rPr>
          <w:rFonts w:asciiTheme="minorHAnsi" w:hAnsiTheme="minorHAnsi" w:cstheme="minorHAnsi"/>
          <w:noProof/>
        </w:rPr>
      </w:pPr>
      <w:r w:rsidRPr="00D578FB">
        <w:rPr>
          <w:rFonts w:asciiTheme="minorHAnsi" w:hAnsiTheme="minorHAnsi" w:cstheme="minorHAnsi"/>
          <w:noProof/>
        </w:rPr>
        <w:t>The Hackney Speech and Language Therapy Team are</w:t>
      </w:r>
      <w:r w:rsidR="00E30449">
        <w:rPr>
          <w:rFonts w:asciiTheme="minorHAnsi" w:hAnsiTheme="minorHAnsi" w:cstheme="minorHAnsi"/>
          <w:noProof/>
        </w:rPr>
        <w:t xml:space="preserve"> once again</w:t>
      </w:r>
      <w:r w:rsidRPr="00D578FB">
        <w:rPr>
          <w:rFonts w:asciiTheme="minorHAnsi" w:hAnsiTheme="minorHAnsi" w:cstheme="minorHAnsi"/>
          <w:noProof/>
        </w:rPr>
        <w:t xml:space="preserve"> </w:t>
      </w:r>
      <w:r w:rsidR="00452E0C">
        <w:rPr>
          <w:rFonts w:asciiTheme="minorHAnsi" w:hAnsiTheme="minorHAnsi" w:cstheme="minorHAnsi"/>
          <w:noProof/>
        </w:rPr>
        <w:t>offering</w:t>
      </w:r>
      <w:r w:rsidRPr="00D578FB">
        <w:rPr>
          <w:rFonts w:asciiTheme="minorHAnsi" w:hAnsiTheme="minorHAnsi" w:cstheme="minorHAnsi"/>
          <w:noProof/>
        </w:rPr>
        <w:t xml:space="preserve"> a series of virtual training sessions. This is a great opportunity for school staff </w:t>
      </w:r>
      <w:bookmarkStart w:id="0" w:name="_Hlk128041535"/>
      <w:r w:rsidRPr="00D578FB">
        <w:rPr>
          <w:rFonts w:asciiTheme="minorHAnsi" w:hAnsiTheme="minorHAnsi" w:cstheme="minorHAnsi"/>
          <w:noProof/>
        </w:rPr>
        <w:t>to develop their skills and knowledge for supporting children and young people with communication and</w:t>
      </w:r>
      <w:r w:rsidR="007B7C9F">
        <w:rPr>
          <w:rFonts w:asciiTheme="minorHAnsi" w:hAnsiTheme="minorHAnsi" w:cstheme="minorHAnsi"/>
          <w:noProof/>
        </w:rPr>
        <w:t>/or</w:t>
      </w:r>
      <w:r w:rsidRPr="00D578FB">
        <w:rPr>
          <w:rFonts w:asciiTheme="minorHAnsi" w:hAnsiTheme="minorHAnsi" w:cstheme="minorHAnsi"/>
          <w:noProof/>
        </w:rPr>
        <w:t xml:space="preserve"> eating</w:t>
      </w:r>
      <w:r w:rsidR="007B7C9F">
        <w:rPr>
          <w:rFonts w:asciiTheme="minorHAnsi" w:hAnsiTheme="minorHAnsi" w:cstheme="minorHAnsi"/>
          <w:noProof/>
        </w:rPr>
        <w:t xml:space="preserve"> and</w:t>
      </w:r>
      <w:r w:rsidRPr="00D578FB">
        <w:rPr>
          <w:rFonts w:asciiTheme="minorHAnsi" w:hAnsiTheme="minorHAnsi" w:cstheme="minorHAnsi"/>
          <w:noProof/>
        </w:rPr>
        <w:t xml:space="preserve"> drinking</w:t>
      </w:r>
      <w:r w:rsidR="007B7C9F">
        <w:rPr>
          <w:rFonts w:asciiTheme="minorHAnsi" w:hAnsiTheme="minorHAnsi" w:cstheme="minorHAnsi"/>
          <w:noProof/>
        </w:rPr>
        <w:t xml:space="preserve"> </w:t>
      </w:r>
      <w:r w:rsidRPr="00D578FB">
        <w:rPr>
          <w:rFonts w:asciiTheme="minorHAnsi" w:hAnsiTheme="minorHAnsi" w:cstheme="minorHAnsi"/>
          <w:noProof/>
        </w:rPr>
        <w:t xml:space="preserve">needs.  </w:t>
      </w:r>
      <w:bookmarkEnd w:id="0"/>
    </w:p>
    <w:p w14:paraId="6E16AAF3" w14:textId="77777777" w:rsidR="00A10D04" w:rsidRPr="00D578FB" w:rsidRDefault="00A10D04" w:rsidP="00A10D04">
      <w:pPr>
        <w:spacing w:line="276" w:lineRule="auto"/>
        <w:jc w:val="both"/>
        <w:rPr>
          <w:rFonts w:asciiTheme="minorHAnsi" w:hAnsiTheme="minorHAnsi" w:cstheme="minorHAnsi"/>
          <w:noProof/>
        </w:rPr>
      </w:pPr>
    </w:p>
    <w:p w14:paraId="76A9128D" w14:textId="531580FD" w:rsidR="00A10D04" w:rsidRPr="00D578FB" w:rsidRDefault="00A10D04" w:rsidP="00A10D04">
      <w:pPr>
        <w:spacing w:line="276" w:lineRule="auto"/>
        <w:jc w:val="both"/>
        <w:rPr>
          <w:rFonts w:asciiTheme="minorHAnsi" w:hAnsiTheme="minorHAnsi" w:cstheme="minorHAnsi"/>
          <w:noProof/>
        </w:rPr>
      </w:pPr>
      <w:r w:rsidRPr="00D578FB">
        <w:rPr>
          <w:rFonts w:asciiTheme="minorHAnsi" w:hAnsiTheme="minorHAnsi" w:cstheme="minorHAnsi"/>
          <w:noProof/>
        </w:rPr>
        <w:t xml:space="preserve">These training sessions are free of charge for schools currently accessing </w:t>
      </w:r>
      <w:r w:rsidR="00BC30F9" w:rsidRPr="00D578FB">
        <w:rPr>
          <w:rFonts w:asciiTheme="minorHAnsi" w:hAnsiTheme="minorHAnsi" w:cstheme="minorHAnsi"/>
          <w:noProof/>
        </w:rPr>
        <w:t>our</w:t>
      </w:r>
      <w:r w:rsidRPr="00D578FB">
        <w:rPr>
          <w:rFonts w:asciiTheme="minorHAnsi" w:hAnsiTheme="minorHAnsi" w:cstheme="minorHAnsi"/>
          <w:noProof/>
        </w:rPr>
        <w:t xml:space="preserve"> SaLT service and for our MDT colleagues in Hackney. They are aimed at education, health and social care staff.  </w:t>
      </w:r>
    </w:p>
    <w:p w14:paraId="4F39A92D" w14:textId="77777777" w:rsidR="00A10D04" w:rsidRPr="00D578FB" w:rsidRDefault="00A10D04" w:rsidP="00A10D04">
      <w:pPr>
        <w:spacing w:line="276" w:lineRule="auto"/>
        <w:jc w:val="both"/>
        <w:rPr>
          <w:rFonts w:asciiTheme="minorHAnsi" w:hAnsiTheme="minorHAnsi" w:cstheme="minorHAnsi"/>
          <w:noProof/>
        </w:rPr>
      </w:pPr>
    </w:p>
    <w:p w14:paraId="54FA1019" w14:textId="52DDA6F3" w:rsidR="00ED1C7D" w:rsidRPr="00D578FB" w:rsidRDefault="00A10D04" w:rsidP="00A10D04">
      <w:pPr>
        <w:spacing w:line="276" w:lineRule="auto"/>
        <w:jc w:val="both"/>
        <w:rPr>
          <w:rFonts w:asciiTheme="minorHAnsi" w:hAnsiTheme="minorHAnsi" w:cstheme="minorHAnsi"/>
          <w:noProof/>
        </w:rPr>
      </w:pPr>
      <w:r w:rsidRPr="00D578FB">
        <w:rPr>
          <w:rFonts w:asciiTheme="minorHAnsi" w:hAnsiTheme="minorHAnsi" w:cstheme="minorHAnsi"/>
          <w:noProof/>
        </w:rPr>
        <w:t xml:space="preserve">All sessions are run by trained Speech and Language Therapists </w:t>
      </w:r>
      <w:r w:rsidR="00532EB2">
        <w:rPr>
          <w:rFonts w:asciiTheme="minorHAnsi" w:hAnsiTheme="minorHAnsi" w:cstheme="minorHAnsi"/>
          <w:noProof/>
        </w:rPr>
        <w:t>via Zoom</w:t>
      </w:r>
      <w:r w:rsidRPr="00D578FB">
        <w:rPr>
          <w:rFonts w:asciiTheme="minorHAnsi" w:hAnsiTheme="minorHAnsi" w:cstheme="minorHAnsi"/>
          <w:noProof/>
        </w:rPr>
        <w:t xml:space="preserve">. There will be opportunities for questions and the training slides will be sent out after the session.  </w:t>
      </w:r>
      <w:r w:rsidR="00A35648">
        <w:rPr>
          <w:rFonts w:asciiTheme="minorHAnsi" w:hAnsiTheme="minorHAnsi" w:cstheme="minorHAnsi"/>
          <w:noProof/>
        </w:rPr>
        <w:t xml:space="preserve"> </w:t>
      </w:r>
      <w:r w:rsidR="00532EB2">
        <w:rPr>
          <w:rFonts w:asciiTheme="minorHAnsi" w:hAnsiTheme="minorHAnsi" w:cstheme="minorHAnsi"/>
          <w:noProof/>
        </w:rPr>
        <w:t xml:space="preserve">Certificates can be requested on the post-session feedback form. </w:t>
      </w:r>
      <w:r w:rsidR="00A35648">
        <w:rPr>
          <w:rFonts w:asciiTheme="minorHAnsi" w:hAnsiTheme="minorHAnsi" w:cstheme="minorHAnsi"/>
          <w:noProof/>
        </w:rPr>
        <w:t>There are two dates for each topic – the sessions are the same so you only need to sign up once for your chosen topic</w:t>
      </w:r>
      <w:r w:rsidR="007B7C9F">
        <w:rPr>
          <w:rFonts w:asciiTheme="minorHAnsi" w:hAnsiTheme="minorHAnsi" w:cstheme="minorHAnsi"/>
          <w:noProof/>
        </w:rPr>
        <w:t>(</w:t>
      </w:r>
      <w:r w:rsidR="00A35648">
        <w:rPr>
          <w:rFonts w:asciiTheme="minorHAnsi" w:hAnsiTheme="minorHAnsi" w:cstheme="minorHAnsi"/>
          <w:noProof/>
        </w:rPr>
        <w:t>s</w:t>
      </w:r>
      <w:r w:rsidR="007B7C9F">
        <w:rPr>
          <w:rFonts w:asciiTheme="minorHAnsi" w:hAnsiTheme="minorHAnsi" w:cstheme="minorHAnsi"/>
          <w:noProof/>
        </w:rPr>
        <w:t>)</w:t>
      </w:r>
      <w:r w:rsidR="00A35648">
        <w:rPr>
          <w:rFonts w:asciiTheme="minorHAnsi" w:hAnsiTheme="minorHAnsi" w:cstheme="minorHAnsi"/>
          <w:noProof/>
        </w:rPr>
        <w:t>.</w:t>
      </w:r>
    </w:p>
    <w:p w14:paraId="76AC804F" w14:textId="52C35447" w:rsidR="00A10D04" w:rsidRPr="00D578FB" w:rsidRDefault="00A10D04" w:rsidP="00A10D04">
      <w:pPr>
        <w:spacing w:line="276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14:paraId="2EA5CC8B" w14:textId="77777777" w:rsidR="001246CB" w:rsidRDefault="001246CB" w:rsidP="00A10D04">
      <w:pPr>
        <w:spacing w:line="276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14:paraId="2A85121E" w14:textId="11C43159" w:rsidR="00A10D04" w:rsidRPr="00D578FB" w:rsidRDefault="00A10D04" w:rsidP="00A10D04">
      <w:pPr>
        <w:spacing w:line="276" w:lineRule="auto"/>
        <w:jc w:val="both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D578FB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How to sign up? </w:t>
      </w:r>
    </w:p>
    <w:p w14:paraId="73931CC4" w14:textId="4D417335" w:rsidR="00A10D04" w:rsidRPr="00D578FB" w:rsidRDefault="00A10D04" w:rsidP="00885D75">
      <w:pPr>
        <w:spacing w:line="276" w:lineRule="auto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62ED8C66" w14:textId="673A1995" w:rsidR="00885D75" w:rsidRPr="00D578FB" w:rsidRDefault="00885D75" w:rsidP="00885D75">
      <w:pPr>
        <w:jc w:val="both"/>
        <w:rPr>
          <w:rFonts w:asciiTheme="minorHAnsi" w:hAnsiTheme="minorHAnsi" w:cstheme="minorHAnsi"/>
        </w:rPr>
      </w:pPr>
      <w:r w:rsidRPr="00D578FB">
        <w:rPr>
          <w:rFonts w:asciiTheme="minorHAnsi" w:hAnsiTheme="minorHAnsi" w:cstheme="minorHAnsi"/>
        </w:rPr>
        <w:t xml:space="preserve">To sign up, </w:t>
      </w:r>
      <w:r w:rsidRPr="00567304">
        <w:rPr>
          <w:rFonts w:asciiTheme="minorHAnsi" w:hAnsiTheme="minorHAnsi" w:cstheme="minorHAnsi"/>
          <w:b/>
          <w:bCs/>
        </w:rPr>
        <w:t>click</w:t>
      </w:r>
      <w:r w:rsidR="00567304" w:rsidRPr="00567304">
        <w:rPr>
          <w:rFonts w:asciiTheme="minorHAnsi" w:hAnsiTheme="minorHAnsi" w:cstheme="minorHAnsi"/>
          <w:b/>
          <w:bCs/>
        </w:rPr>
        <w:t xml:space="preserve"> </w:t>
      </w:r>
      <w:r w:rsidR="00F051DA">
        <w:rPr>
          <w:rFonts w:asciiTheme="minorHAnsi" w:hAnsiTheme="minorHAnsi" w:cstheme="minorHAnsi"/>
          <w:b/>
          <w:bCs/>
        </w:rPr>
        <w:t xml:space="preserve">on </w:t>
      </w:r>
      <w:r w:rsidRPr="00567304">
        <w:rPr>
          <w:rFonts w:asciiTheme="minorHAnsi" w:hAnsiTheme="minorHAnsi" w:cstheme="minorHAnsi"/>
          <w:b/>
          <w:bCs/>
        </w:rPr>
        <w:t>the title of the session you would like to attend</w:t>
      </w:r>
      <w:r w:rsidRPr="00D578FB">
        <w:rPr>
          <w:rFonts w:asciiTheme="minorHAnsi" w:hAnsiTheme="minorHAnsi" w:cstheme="minorHAnsi"/>
        </w:rPr>
        <w:t>. This will take you to a</w:t>
      </w:r>
      <w:r w:rsidR="00A4403F">
        <w:rPr>
          <w:rFonts w:asciiTheme="minorHAnsi" w:hAnsiTheme="minorHAnsi" w:cstheme="minorHAnsi"/>
        </w:rPr>
        <w:t xml:space="preserve"> Google Forms </w:t>
      </w:r>
      <w:r w:rsidRPr="00D578FB">
        <w:rPr>
          <w:rFonts w:asciiTheme="minorHAnsi" w:hAnsiTheme="minorHAnsi" w:cstheme="minorHAnsi"/>
        </w:rPr>
        <w:t xml:space="preserve">page, where you </w:t>
      </w:r>
      <w:r w:rsidR="00A4403F">
        <w:rPr>
          <w:rFonts w:asciiTheme="minorHAnsi" w:hAnsiTheme="minorHAnsi" w:cstheme="minorHAnsi"/>
        </w:rPr>
        <w:t>need</w:t>
      </w:r>
      <w:r w:rsidRPr="00D578FB">
        <w:rPr>
          <w:rFonts w:asciiTheme="minorHAnsi" w:hAnsiTheme="minorHAnsi" w:cstheme="minorHAnsi"/>
        </w:rPr>
        <w:t xml:space="preserve"> to register your information.</w:t>
      </w:r>
      <w:r w:rsidR="00A4403F">
        <w:rPr>
          <w:rFonts w:asciiTheme="minorHAnsi" w:hAnsiTheme="minorHAnsi" w:cstheme="minorHAnsi"/>
        </w:rPr>
        <w:t xml:space="preserve"> </w:t>
      </w:r>
    </w:p>
    <w:p w14:paraId="793903B2" w14:textId="77777777" w:rsidR="00885D75" w:rsidRPr="00D578FB" w:rsidRDefault="00885D75" w:rsidP="00885D75">
      <w:pPr>
        <w:spacing w:line="276" w:lineRule="auto"/>
        <w:jc w:val="both"/>
        <w:rPr>
          <w:rFonts w:asciiTheme="minorHAnsi" w:hAnsiTheme="minorHAnsi" w:cstheme="minorHAnsi"/>
          <w:b/>
          <w:bCs/>
          <w:noProof/>
        </w:rPr>
      </w:pPr>
    </w:p>
    <w:p w14:paraId="7EE2DEC2" w14:textId="0275374F" w:rsidR="00A10D04" w:rsidRPr="00D578FB" w:rsidRDefault="00A10D04" w:rsidP="00885D75">
      <w:pPr>
        <w:spacing w:line="276" w:lineRule="auto"/>
        <w:jc w:val="both"/>
        <w:rPr>
          <w:rFonts w:asciiTheme="minorHAnsi" w:hAnsiTheme="minorHAnsi" w:cstheme="minorHAnsi"/>
          <w:b/>
          <w:bCs/>
          <w:noProof/>
        </w:rPr>
      </w:pPr>
      <w:r w:rsidRPr="00D578F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The closing date for signing up to a session is 1 week before the session date. In the event that we don’t get enough people signing up to a session we will unfortunately need to cancel the session. We will</w:t>
      </w:r>
      <w:r w:rsidR="00BC30F9" w:rsidRPr="00D578F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7B7C9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inform </w:t>
      </w:r>
      <w:r w:rsidRPr="00D578F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anyone who has signed up </w:t>
      </w:r>
      <w:r w:rsidR="007B7C9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about the cancellation</w:t>
      </w:r>
      <w:r w:rsidRPr="00D578F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   </w:t>
      </w:r>
    </w:p>
    <w:p w14:paraId="6FD3AD61" w14:textId="2718684E" w:rsidR="00A10D04" w:rsidRPr="00D578FB" w:rsidRDefault="00A10D04" w:rsidP="00885D75">
      <w:pPr>
        <w:spacing w:line="276" w:lineRule="auto"/>
        <w:jc w:val="both"/>
        <w:rPr>
          <w:rFonts w:asciiTheme="minorHAnsi" w:hAnsiTheme="minorHAnsi" w:cstheme="minorHAnsi"/>
          <w:noProof/>
        </w:rPr>
      </w:pPr>
    </w:p>
    <w:p w14:paraId="6E66406A" w14:textId="2F54481B" w:rsidR="00A10D04" w:rsidRPr="00D578FB" w:rsidRDefault="00A10D04" w:rsidP="00885D7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u w:val="single"/>
          <w:bdr w:val="none" w:sz="0" w:space="0" w:color="auto" w:frame="1"/>
          <w:shd w:val="clear" w:color="auto" w:fill="FFFFFF"/>
        </w:rPr>
      </w:pPr>
      <w:r w:rsidRPr="00D578F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Please note, by signing up to a session you are making a commitment to attend. If you can no longer make it</w:t>
      </w:r>
      <w:r w:rsidR="00A37CAF" w:rsidRPr="00D578F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,</w:t>
      </w:r>
      <w:r w:rsidRPr="00D578F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please email</w:t>
      </w:r>
      <w:r w:rsidR="00A37CAF" w:rsidRPr="00D578F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:</w:t>
      </w:r>
      <w:r w:rsidRPr="00D578F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 </w:t>
      </w:r>
      <w:hyperlink r:id="rId8" w:history="1">
        <w:r w:rsidR="00A37CAF" w:rsidRPr="00D578FB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Huh-tr.saltvirtualtherapy@nhs.net</w:t>
        </w:r>
      </w:hyperlink>
    </w:p>
    <w:p w14:paraId="2ED8C30E" w14:textId="4CBFC880" w:rsidR="00A37CAF" w:rsidRPr="00D578FB" w:rsidRDefault="00A37CAF" w:rsidP="00885D7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31635D62" w14:textId="77777777" w:rsidR="001246CB" w:rsidRDefault="001246CB" w:rsidP="00A10D0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47BBD39" w14:textId="29A4C697" w:rsidR="00A37CAF" w:rsidRPr="00D578FB" w:rsidRDefault="000B7B02" w:rsidP="00A10D0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578F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How to join the session? </w:t>
      </w:r>
    </w:p>
    <w:p w14:paraId="5A45B0B3" w14:textId="77777777" w:rsidR="000B7B02" w:rsidRPr="00D578FB" w:rsidRDefault="000B7B02" w:rsidP="00A10D0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655C2F62" w14:textId="056B5B90" w:rsidR="00D42927" w:rsidRPr="007D566E" w:rsidRDefault="000B7B02" w:rsidP="007D566E">
      <w:pPr>
        <w:jc w:val="both"/>
        <w:rPr>
          <w:rFonts w:asciiTheme="minorHAnsi" w:hAnsiTheme="minorHAnsi" w:cstheme="minorHAnsi"/>
        </w:rPr>
      </w:pPr>
      <w:r w:rsidRPr="00D578FB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>Once you sign</w:t>
      </w:r>
      <w:r w:rsidR="007B7C9F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D578FB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 xml:space="preserve">up via </w:t>
      </w:r>
      <w:r w:rsidR="00A4403F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 xml:space="preserve">the Google </w:t>
      </w:r>
      <w:r w:rsidR="00A4403F" w:rsidRPr="007B7C9F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>Form</w:t>
      </w:r>
      <w:r w:rsidRPr="007B7C9F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you will receive </w:t>
      </w:r>
      <w:r w:rsidR="007B7C9F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 xml:space="preserve">a </w:t>
      </w:r>
      <w:r w:rsidR="007F29B3" w:rsidRPr="007B7C9F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 xml:space="preserve">confirmation </w:t>
      </w:r>
      <w:r w:rsidR="007B7C9F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 xml:space="preserve">email </w:t>
      </w:r>
      <w:r w:rsidR="00106AFB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>showing</w:t>
      </w:r>
      <w:r w:rsidR="007B7C9F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your form has been received</w:t>
      </w:r>
      <w:r w:rsidR="00A4403F" w:rsidRPr="007B7C9F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>.</w:t>
      </w:r>
      <w:r w:rsidR="00A4403F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A4403F">
        <w:rPr>
          <w:rFonts w:asciiTheme="minorHAnsi" w:hAnsiTheme="minorHAnsi" w:cstheme="minorHAnsi"/>
        </w:rPr>
        <w:t xml:space="preserve">A Zoom link will be sent to registered participants </w:t>
      </w:r>
      <w:r w:rsidR="006C216C">
        <w:rPr>
          <w:rFonts w:asciiTheme="minorHAnsi" w:hAnsiTheme="minorHAnsi" w:cstheme="minorHAnsi"/>
        </w:rPr>
        <w:t>within the</w:t>
      </w:r>
      <w:r w:rsidR="00A4403F">
        <w:rPr>
          <w:rFonts w:asciiTheme="minorHAnsi" w:hAnsiTheme="minorHAnsi" w:cstheme="minorHAnsi"/>
        </w:rPr>
        <w:t xml:space="preserve"> week before the session.</w:t>
      </w:r>
    </w:p>
    <w:p w14:paraId="2F6CB3C8" w14:textId="77777777" w:rsidR="007D566E" w:rsidRDefault="007D566E" w:rsidP="00A37CAF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</w:pPr>
    </w:p>
    <w:p w14:paraId="624F58B9" w14:textId="4EEEC3B7" w:rsidR="00A37CAF" w:rsidRDefault="00A37CAF" w:rsidP="00897651">
      <w:pPr>
        <w:spacing w:line="276" w:lineRule="auto"/>
        <w:ind w:left="2160" w:firstLine="72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bdr w:val="none" w:sz="0" w:space="0" w:color="auto" w:frame="1"/>
          <w:shd w:val="clear" w:color="auto" w:fill="FFFFFF"/>
        </w:rPr>
      </w:pPr>
      <w:r w:rsidRPr="00D578F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Spring Term Sessions</w:t>
      </w:r>
    </w:p>
    <w:p w14:paraId="537DEAA1" w14:textId="77777777" w:rsidR="00897651" w:rsidRPr="00897651" w:rsidRDefault="00897651" w:rsidP="00897651">
      <w:pPr>
        <w:spacing w:line="276" w:lineRule="auto"/>
        <w:ind w:left="2160" w:firstLine="72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bdr w:val="none" w:sz="0" w:space="0" w:color="auto" w:frame="1"/>
          <w:shd w:val="clear" w:color="auto" w:fill="FFFFFF"/>
        </w:rPr>
      </w:pPr>
    </w:p>
    <w:tbl>
      <w:tblPr>
        <w:tblStyle w:val="PlainTable4"/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124"/>
        <w:gridCol w:w="4536"/>
      </w:tblGrid>
      <w:tr w:rsidR="005350F6" w:rsidRPr="00D578FB" w14:paraId="5E36A445" w14:textId="235AA58E" w:rsidTr="000D3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192C79" w14:textId="7B9FCAAE" w:rsidR="00567304" w:rsidRPr="00567304" w:rsidRDefault="00A90A58" w:rsidP="007D566E">
            <w:pPr>
              <w:spacing w:after="200"/>
              <w:jc w:val="center"/>
              <w:rPr>
                <w:rFonts w:asciiTheme="minorHAnsi" w:eastAsiaTheme="minorHAnsi" w:hAnsiTheme="minorHAnsi" w:cstheme="minorHAnsi"/>
                <w:b w:val="0"/>
                <w:bCs w:val="0"/>
                <w:lang w:eastAsia="en-US"/>
              </w:rPr>
            </w:pPr>
            <w:bookmarkStart w:id="1" w:name="_Hlk149922956"/>
            <w:r w:rsidRPr="00D578FB">
              <w:rPr>
                <w:rFonts w:asciiTheme="minorHAnsi" w:eastAsiaTheme="minorHAnsi" w:hAnsiTheme="minorHAnsi" w:cstheme="minorHAnsi"/>
                <w:lang w:eastAsia="en-US"/>
              </w:rPr>
              <w:t>TOPIC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CC0C40" w14:textId="31794DB5" w:rsidR="005350F6" w:rsidRPr="00D578FB" w:rsidRDefault="00A90A58" w:rsidP="007D566E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78FB">
              <w:rPr>
                <w:rFonts w:asciiTheme="minorHAnsi" w:eastAsiaTheme="minorHAnsi" w:hAnsiTheme="minorHAnsi" w:cstheme="minorHAnsi"/>
                <w:lang w:eastAsia="en-US"/>
              </w:rPr>
              <w:t>DATE AND TIME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78DFEDE" w14:textId="4B2335CE" w:rsidR="005350F6" w:rsidRPr="00D578FB" w:rsidRDefault="00A90A58" w:rsidP="00140DA4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78FB">
              <w:rPr>
                <w:rFonts w:asciiTheme="minorHAnsi" w:eastAsiaTheme="minorHAnsi" w:hAnsiTheme="minorHAnsi" w:cstheme="minorHAnsi"/>
              </w:rPr>
              <w:t>DESCRIPTION</w:t>
            </w:r>
          </w:p>
        </w:tc>
      </w:tr>
      <w:tr w:rsidR="00E30449" w:rsidRPr="00D578FB" w14:paraId="2AE54E55" w14:textId="77777777" w:rsidTr="000D3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</w:tcBorders>
          </w:tcPr>
          <w:p w14:paraId="57AF6270" w14:textId="6FB9C5CF" w:rsidR="00E30449" w:rsidRPr="000D3A91" w:rsidRDefault="00E30449" w:rsidP="007D566E">
            <w:pPr>
              <w:spacing w:after="2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Introduction to DLD (Developmental Language Disorder)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32F73A43" w14:textId="77777777" w:rsidR="00E30449" w:rsidRDefault="00E30449" w:rsidP="007D566E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Friday 17</w:t>
            </w:r>
            <w:r w:rsidRPr="00E30449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January 2025</w:t>
            </w:r>
          </w:p>
          <w:p w14:paraId="7E6036D4" w14:textId="076707D9" w:rsidR="006E186E" w:rsidRPr="00D578FB" w:rsidRDefault="006E186E" w:rsidP="007D566E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2-3pm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C24628B" w14:textId="4F76540D" w:rsidR="00E30449" w:rsidRPr="00D578FB" w:rsidRDefault="00E30449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What is DLD, what are the potential signs of DLD and what strategies can I use to support pupils in the classroom.</w:t>
            </w:r>
          </w:p>
        </w:tc>
      </w:tr>
      <w:tr w:rsidR="00E30449" w:rsidRPr="00D578FB" w14:paraId="653FC4F2" w14:textId="77777777" w:rsidTr="00C30931">
        <w:trPr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B075E17" w14:textId="5B9DD0C0" w:rsidR="00E30449" w:rsidRPr="000D3A91" w:rsidRDefault="00E30449" w:rsidP="007D566E">
            <w:pPr>
              <w:spacing w:after="2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See Behaviour, Think Communication</w:t>
            </w:r>
          </w:p>
        </w:tc>
        <w:tc>
          <w:tcPr>
            <w:tcW w:w="3124" w:type="dxa"/>
          </w:tcPr>
          <w:p w14:paraId="5628BF2D" w14:textId="77777777" w:rsidR="00E30449" w:rsidRDefault="006E186E" w:rsidP="007D566E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Tuesday 21</w:t>
            </w:r>
            <w:r w:rsidRPr="006E186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st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January 2025</w:t>
            </w:r>
          </w:p>
          <w:p w14:paraId="64B1A42B" w14:textId="759CF2A3" w:rsidR="006E186E" w:rsidRPr="00D578FB" w:rsidRDefault="006E186E" w:rsidP="007D566E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4-5pm</w:t>
            </w:r>
          </w:p>
        </w:tc>
        <w:tc>
          <w:tcPr>
            <w:tcW w:w="4536" w:type="dxa"/>
          </w:tcPr>
          <w:p w14:paraId="186601FC" w14:textId="77777777" w:rsidR="00E30449" w:rsidRDefault="00E30449" w:rsidP="0014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Covers the links between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peech,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anguage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ommunication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eeds (SLCN)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>ehaviour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 and discusses practical strategies to support.</w:t>
            </w:r>
          </w:p>
          <w:p w14:paraId="0DF403BB" w14:textId="22B9C8FA" w:rsidR="00E30449" w:rsidRPr="00E30449" w:rsidRDefault="00E30449" w:rsidP="0014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449" w:rsidRPr="00D578FB" w14:paraId="3C2BA264" w14:textId="77777777" w:rsidTr="00C30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9815705" w14:textId="4CCF71ED" w:rsidR="00E30449" w:rsidRPr="000D3A91" w:rsidRDefault="00E30449" w:rsidP="007D566E">
            <w:pPr>
              <w:spacing w:after="2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Identifying Speech Language &amp; Communication Needs</w:t>
            </w:r>
            <w:r w:rsidR="006E186E"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(SLCN)</w:t>
            </w: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in the Early Years Foundation Stage</w:t>
            </w:r>
          </w:p>
        </w:tc>
        <w:tc>
          <w:tcPr>
            <w:tcW w:w="3124" w:type="dxa"/>
          </w:tcPr>
          <w:p w14:paraId="35408F3B" w14:textId="77777777" w:rsidR="00E30449" w:rsidRDefault="006E186E" w:rsidP="007D566E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Wednesday 22</w:t>
            </w:r>
            <w:r w:rsidRPr="006E186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nd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January 2025</w:t>
            </w:r>
          </w:p>
          <w:p w14:paraId="31F41AE2" w14:textId="0C0EE6DD" w:rsidR="006E186E" w:rsidRPr="00D578FB" w:rsidRDefault="006E186E" w:rsidP="007D566E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4-5pm</w:t>
            </w:r>
          </w:p>
        </w:tc>
        <w:tc>
          <w:tcPr>
            <w:tcW w:w="4536" w:type="dxa"/>
          </w:tcPr>
          <w:p w14:paraId="7CB80F30" w14:textId="20D3FE8C" w:rsidR="00E30449" w:rsidRPr="00D578FB" w:rsidRDefault="006E186E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What to look out for in the communication development of</w:t>
            </w:r>
            <w:r w:rsidR="00E3044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children aged 2-5 years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="00E3044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and how to provide </w:t>
            </w:r>
            <w:r w:rsidR="00E30449">
              <w:rPr>
                <w:rFonts w:asciiTheme="minorHAnsi" w:eastAsiaTheme="minorHAnsi" w:hAnsiTheme="minorHAnsi" w:cstheme="minorHAnsi"/>
                <w:sz w:val="22"/>
                <w:szCs w:val="22"/>
              </w:rPr>
              <w:t>support, including onward referrals.</w:t>
            </w:r>
          </w:p>
        </w:tc>
      </w:tr>
      <w:tr w:rsidR="006E186E" w:rsidRPr="00D578FB" w14:paraId="17187DD9" w14:textId="77777777" w:rsidTr="00C30931">
        <w:trPr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A6FCB96" w14:textId="6E982273" w:rsidR="006E186E" w:rsidRPr="000D3A91" w:rsidRDefault="006E186E" w:rsidP="007D566E">
            <w:pPr>
              <w:spacing w:after="2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Supporting Stammering </w:t>
            </w:r>
            <w:r w:rsidR="00140DA4"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</w:t>
            </w: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 Schools</w:t>
            </w:r>
          </w:p>
        </w:tc>
        <w:tc>
          <w:tcPr>
            <w:tcW w:w="3124" w:type="dxa"/>
          </w:tcPr>
          <w:p w14:paraId="615EEF7B" w14:textId="77777777" w:rsidR="006E186E" w:rsidRDefault="006E186E" w:rsidP="007D566E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Tuesday 28</w:t>
            </w:r>
            <w:r w:rsidRPr="006E186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January 2025</w:t>
            </w:r>
          </w:p>
          <w:p w14:paraId="5DE22FF4" w14:textId="289B8540" w:rsidR="006E186E" w:rsidRPr="00D578FB" w:rsidRDefault="006E186E" w:rsidP="007D566E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2-3pm</w:t>
            </w:r>
          </w:p>
        </w:tc>
        <w:tc>
          <w:tcPr>
            <w:tcW w:w="4536" w:type="dxa"/>
          </w:tcPr>
          <w:p w14:paraId="49568426" w14:textId="2DF5634C" w:rsidR="006E186E" w:rsidRPr="00D578FB" w:rsidRDefault="006E186E" w:rsidP="00140DA4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An introduction to stammering and strategies to support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pupils</w:t>
            </w: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 the classroom.</w:t>
            </w:r>
          </w:p>
        </w:tc>
      </w:tr>
      <w:tr w:rsidR="006E186E" w:rsidRPr="00D578FB" w14:paraId="13A8F246" w14:textId="77777777" w:rsidTr="00C30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4B8DE15" w14:textId="76852F9D" w:rsidR="006E186E" w:rsidRPr="000D3A91" w:rsidRDefault="006E186E" w:rsidP="007D566E">
            <w:pPr>
              <w:spacing w:after="2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Colourful Semantics</w:t>
            </w:r>
          </w:p>
        </w:tc>
        <w:tc>
          <w:tcPr>
            <w:tcW w:w="3124" w:type="dxa"/>
          </w:tcPr>
          <w:p w14:paraId="12F205FE" w14:textId="77777777" w:rsidR="006E186E" w:rsidRDefault="006E186E" w:rsidP="007D566E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Monday 3</w:t>
            </w:r>
            <w:r w:rsidRPr="006E186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February 2025</w:t>
            </w:r>
          </w:p>
          <w:p w14:paraId="732CC216" w14:textId="7BE8F2FC" w:rsidR="006E186E" w:rsidRPr="00D578FB" w:rsidRDefault="006E186E" w:rsidP="007D566E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4-5pm</w:t>
            </w:r>
          </w:p>
        </w:tc>
        <w:tc>
          <w:tcPr>
            <w:tcW w:w="4536" w:type="dxa"/>
          </w:tcPr>
          <w:p w14:paraId="171ECCF1" w14:textId="524AC6E1" w:rsidR="006E186E" w:rsidRPr="00D578FB" w:rsidRDefault="006E186E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Introducing</w:t>
            </w:r>
            <w:r w:rsidRPr="007F29B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Colourful Semantics - 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>an approach to support vocabulary learning, comprehension &amp; sentence structure.</w:t>
            </w:r>
          </w:p>
        </w:tc>
      </w:tr>
      <w:tr w:rsidR="007D566E" w:rsidRPr="00D578FB" w14:paraId="6CCC8BFD" w14:textId="77777777" w:rsidTr="00C30931">
        <w:trPr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3DE1CD" w14:textId="56D5060A" w:rsidR="006E186E" w:rsidRPr="000D3A91" w:rsidRDefault="006E186E" w:rsidP="007D566E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Neurodiversity in a Mainstream School: an Introduction</w:t>
            </w:r>
          </w:p>
        </w:tc>
        <w:tc>
          <w:tcPr>
            <w:tcW w:w="3124" w:type="dxa"/>
          </w:tcPr>
          <w:p w14:paraId="07E33810" w14:textId="77777777" w:rsidR="006E186E" w:rsidRDefault="006E186E" w:rsidP="007D566E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Wednesday 26</w:t>
            </w:r>
            <w:r w:rsidRPr="006E186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February 2025</w:t>
            </w:r>
          </w:p>
          <w:p w14:paraId="3B01A9C6" w14:textId="40C1EC57" w:rsidR="006E186E" w:rsidRPr="00D578FB" w:rsidRDefault="006E186E" w:rsidP="007D566E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4-5pm</w:t>
            </w:r>
          </w:p>
        </w:tc>
        <w:tc>
          <w:tcPr>
            <w:tcW w:w="4536" w:type="dxa"/>
          </w:tcPr>
          <w:p w14:paraId="49DADFE7" w14:textId="2E4ECD4E" w:rsidR="006E186E" w:rsidRPr="00D578FB" w:rsidRDefault="006E186E" w:rsidP="00140DA4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</w:rPr>
            </w:pP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>Understanding, supporting and advocating for students with neurodevelopmental conditions.</w:t>
            </w:r>
          </w:p>
        </w:tc>
      </w:tr>
      <w:tr w:rsidR="006E186E" w:rsidRPr="00D578FB" w14:paraId="43A1684F" w14:textId="77777777" w:rsidTr="00C30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8BAC11A" w14:textId="017F4D7D" w:rsidR="006E186E" w:rsidRPr="000D3A91" w:rsidRDefault="006E186E" w:rsidP="001F5CF8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2" w:name="_Hlk183684985"/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Right Support, Right Time: Whole Class Strategies to Support SLCN</w:t>
            </w:r>
          </w:p>
        </w:tc>
        <w:tc>
          <w:tcPr>
            <w:tcW w:w="3124" w:type="dxa"/>
          </w:tcPr>
          <w:p w14:paraId="645533BE" w14:textId="0F16CE78" w:rsidR="006E186E" w:rsidRDefault="007D566E" w:rsidP="007D566E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Tuesday 4</w:t>
            </w:r>
            <w:r w:rsidRPr="007D566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March 2025</w:t>
            </w:r>
          </w:p>
          <w:p w14:paraId="3F8EEA99" w14:textId="5C5BB762" w:rsidR="007D566E" w:rsidRPr="00D578FB" w:rsidRDefault="007D566E" w:rsidP="007D566E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2-3pm</w:t>
            </w:r>
          </w:p>
        </w:tc>
        <w:tc>
          <w:tcPr>
            <w:tcW w:w="4536" w:type="dxa"/>
          </w:tcPr>
          <w:p w14:paraId="68CAB57D" w14:textId="0F96C592" w:rsidR="006E186E" w:rsidRPr="002769D2" w:rsidRDefault="006E186E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Learn practical ways to implement the graduated response in your classroom, including identification of speech, language and communication needs (SLCN) and strategies to support.</w:t>
            </w:r>
          </w:p>
        </w:tc>
      </w:tr>
      <w:bookmarkEnd w:id="2"/>
      <w:tr w:rsidR="007D566E" w:rsidRPr="00D578FB" w14:paraId="78A2BFF7" w14:textId="77777777" w:rsidTr="00C30931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229439" w14:textId="3CB17604" w:rsidR="007D566E" w:rsidRPr="000D3A91" w:rsidRDefault="007D566E" w:rsidP="007D566E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04D1">
              <w:rPr>
                <w:rFonts w:asciiTheme="minorHAnsi" w:hAnsiTheme="minorHAnsi" w:cstheme="minorHAnsi"/>
                <w:sz w:val="22"/>
                <w:szCs w:val="22"/>
              </w:rPr>
              <w:t>Impact of Developmental Trauma on Language and Communication</w:t>
            </w:r>
          </w:p>
        </w:tc>
        <w:tc>
          <w:tcPr>
            <w:tcW w:w="3124" w:type="dxa"/>
          </w:tcPr>
          <w:p w14:paraId="03AD3F8B" w14:textId="5F10BEA5" w:rsidR="007D566E" w:rsidRDefault="007D566E" w:rsidP="007D566E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Wednesday 5</w:t>
            </w:r>
            <w:r w:rsidRPr="007D566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March 2025</w:t>
            </w:r>
          </w:p>
          <w:p w14:paraId="129D2660" w14:textId="57D8854A" w:rsidR="007D566E" w:rsidRPr="00D578FB" w:rsidRDefault="007D566E" w:rsidP="007D566E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2-3pm</w:t>
            </w:r>
          </w:p>
        </w:tc>
        <w:tc>
          <w:tcPr>
            <w:tcW w:w="4536" w:type="dxa"/>
          </w:tcPr>
          <w:p w14:paraId="31D5F848" w14:textId="60839FD6" w:rsidR="007D566E" w:rsidRPr="002769D2" w:rsidRDefault="007D566E" w:rsidP="00140DA4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Developmental trauma and its effects on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the </w:t>
            </w: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>brain, language, and communication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. Plus, </w:t>
            </w: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strategies to support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pupils</w:t>
            </w: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D566E" w:rsidRPr="00D578FB" w14:paraId="6BF32CDF" w14:textId="4961FACF" w:rsidTr="00C30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27A4E4" w14:textId="23C9C8A9" w:rsidR="007D566E" w:rsidRPr="000D3A91" w:rsidRDefault="007D566E" w:rsidP="007D566E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Selective or Restrictive Feeding Difficulties in the School Setting</w:t>
            </w:r>
          </w:p>
        </w:tc>
        <w:tc>
          <w:tcPr>
            <w:tcW w:w="3124" w:type="dxa"/>
          </w:tcPr>
          <w:p w14:paraId="75104963" w14:textId="1222011D" w:rsidR="007D566E" w:rsidRPr="00D578FB" w:rsidRDefault="007D566E" w:rsidP="007D566E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uesday 11</w:t>
            </w:r>
            <w:r w:rsidRPr="007D566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March 2025</w:t>
            </w:r>
          </w:p>
          <w:p w14:paraId="5F23BF85" w14:textId="46157A5C" w:rsidR="007D566E" w:rsidRPr="00D578FB" w:rsidRDefault="007D566E" w:rsidP="007D566E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2-3pm</w:t>
            </w:r>
          </w:p>
        </w:tc>
        <w:tc>
          <w:tcPr>
            <w:tcW w:w="4536" w:type="dxa"/>
          </w:tcPr>
          <w:p w14:paraId="4EDFA174" w14:textId="7DE723AD" w:rsidR="007D566E" w:rsidRPr="007F29B3" w:rsidRDefault="007D566E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769D2">
              <w:rPr>
                <w:rFonts w:asciiTheme="minorHAnsi" w:hAnsiTheme="minorHAnsi" w:cstheme="minorHAnsi"/>
                <w:sz w:val="22"/>
                <w:szCs w:val="22"/>
              </w:rPr>
              <w:t>What are selective and restrictive feeding difficulties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sensory based feeding difficulties</w:t>
            </w:r>
            <w:r w:rsidRPr="002769D2">
              <w:rPr>
                <w:rFonts w:asciiTheme="minorHAnsi" w:hAnsiTheme="minorHAnsi" w:cstheme="minorHAnsi"/>
                <w:sz w:val="22"/>
                <w:szCs w:val="22"/>
              </w:rPr>
              <w:t>, why do some children experience them and what strategies can schools implement.</w:t>
            </w:r>
          </w:p>
        </w:tc>
      </w:tr>
      <w:tr w:rsidR="007D566E" w:rsidRPr="00D578FB" w14:paraId="7E91D880" w14:textId="77777777" w:rsidTr="00C30931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B19F4CE" w14:textId="68F25BEC" w:rsidR="007D566E" w:rsidRPr="000D3A91" w:rsidRDefault="007D566E" w:rsidP="007D566E">
            <w:pPr>
              <w:spacing w:after="2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04D1">
              <w:rPr>
                <w:rFonts w:asciiTheme="minorHAnsi" w:hAnsiTheme="minorHAnsi" w:cstheme="minorHAnsi"/>
                <w:sz w:val="22"/>
                <w:szCs w:val="22"/>
              </w:rPr>
              <w:t>Makaton Refresher</w:t>
            </w:r>
          </w:p>
        </w:tc>
        <w:tc>
          <w:tcPr>
            <w:tcW w:w="3124" w:type="dxa"/>
          </w:tcPr>
          <w:p w14:paraId="47DF3512" w14:textId="77777777" w:rsidR="007D566E" w:rsidRDefault="007D566E" w:rsidP="007D566E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Wednesday 19</w:t>
            </w:r>
            <w:r w:rsidRPr="007D566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March 2025</w:t>
            </w:r>
          </w:p>
          <w:p w14:paraId="5DD171E1" w14:textId="5D046A66" w:rsidR="007D566E" w:rsidRPr="00D578FB" w:rsidRDefault="007D566E" w:rsidP="007D566E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2-3pm</w:t>
            </w:r>
          </w:p>
        </w:tc>
        <w:tc>
          <w:tcPr>
            <w:tcW w:w="4536" w:type="dxa"/>
          </w:tcPr>
          <w:p w14:paraId="470AA612" w14:textId="3366FB52" w:rsidR="007D566E" w:rsidRPr="007D566E" w:rsidRDefault="007D566E" w:rsidP="0014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D566E">
              <w:rPr>
                <w:rFonts w:asciiTheme="minorHAnsi" w:hAnsiTheme="minorHAnsi" w:cstheme="minorHAnsi"/>
                <w:sz w:val="22"/>
                <w:szCs w:val="22"/>
              </w:rPr>
              <w:t>A practical session to refresh your knowledge of Makaton signs. Participants must have already completed Makaton Training (at least Level 1)</w:t>
            </w:r>
          </w:p>
        </w:tc>
      </w:tr>
      <w:bookmarkEnd w:id="1"/>
    </w:tbl>
    <w:p w14:paraId="24472AD8" w14:textId="77777777" w:rsidR="00897651" w:rsidRDefault="00897651" w:rsidP="00897651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br w:type="page"/>
      </w:r>
    </w:p>
    <w:p w14:paraId="1094F892" w14:textId="77777777" w:rsidR="00897651" w:rsidRDefault="00897651" w:rsidP="00897651">
      <w:pPr>
        <w:spacing w:line="276" w:lineRule="auto"/>
        <w:ind w:left="2160" w:firstLine="72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bdr w:val="none" w:sz="0" w:space="0" w:color="auto" w:frame="1"/>
          <w:shd w:val="clear" w:color="auto" w:fill="FFFFFF"/>
        </w:rPr>
      </w:pPr>
    </w:p>
    <w:p w14:paraId="08040208" w14:textId="6060F01E" w:rsidR="00897651" w:rsidRDefault="00897651" w:rsidP="00897651">
      <w:pPr>
        <w:spacing w:line="276" w:lineRule="auto"/>
        <w:ind w:left="2160" w:firstLine="72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bdr w:val="none" w:sz="0" w:space="0" w:color="auto" w:frame="1"/>
          <w:shd w:val="clear" w:color="auto" w:fill="FFFFFF"/>
        </w:rPr>
      </w:pPr>
      <w:r w:rsidRPr="00D578F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</w:t>
      </w:r>
      <w:r w:rsidR="00140DA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ummer</w:t>
      </w:r>
      <w:r w:rsidRPr="00D578F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Term Sessions</w:t>
      </w:r>
    </w:p>
    <w:p w14:paraId="21BCA9DC" w14:textId="77777777" w:rsidR="00897651" w:rsidRPr="00897651" w:rsidRDefault="00897651" w:rsidP="00897651">
      <w:pPr>
        <w:spacing w:line="276" w:lineRule="auto"/>
        <w:ind w:left="2160" w:firstLine="72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bdr w:val="none" w:sz="0" w:space="0" w:color="auto" w:frame="1"/>
          <w:shd w:val="clear" w:color="auto" w:fill="FFFFFF"/>
        </w:rPr>
      </w:pPr>
    </w:p>
    <w:tbl>
      <w:tblPr>
        <w:tblStyle w:val="PlainTable4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4536"/>
      </w:tblGrid>
      <w:tr w:rsidR="00897651" w:rsidRPr="00D578FB" w14:paraId="4934E089" w14:textId="77777777" w:rsidTr="00452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CE9B97" w14:textId="77777777" w:rsidR="00897651" w:rsidRPr="00567304" w:rsidRDefault="00897651" w:rsidP="00AF171C">
            <w:pPr>
              <w:spacing w:after="200"/>
              <w:jc w:val="center"/>
              <w:rPr>
                <w:rFonts w:asciiTheme="minorHAnsi" w:eastAsiaTheme="minorHAnsi" w:hAnsiTheme="minorHAnsi" w:cstheme="minorHAnsi"/>
                <w:b w:val="0"/>
                <w:bCs w:val="0"/>
                <w:lang w:eastAsia="en-US"/>
              </w:rPr>
            </w:pPr>
            <w:r w:rsidRPr="00D578FB">
              <w:rPr>
                <w:rFonts w:asciiTheme="minorHAnsi" w:eastAsiaTheme="minorHAnsi" w:hAnsiTheme="minorHAnsi" w:cstheme="minorHAnsi"/>
                <w:lang w:eastAsia="en-US"/>
              </w:rPr>
              <w:t>TOPIC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33A98D" w14:textId="77777777" w:rsidR="00897651" w:rsidRPr="00D578FB" w:rsidRDefault="00897651" w:rsidP="00AF171C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78FB">
              <w:rPr>
                <w:rFonts w:asciiTheme="minorHAnsi" w:eastAsiaTheme="minorHAnsi" w:hAnsiTheme="minorHAnsi" w:cstheme="minorHAnsi"/>
                <w:lang w:eastAsia="en-US"/>
              </w:rPr>
              <w:t>DATE AND TIME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1FC5AD2" w14:textId="77777777" w:rsidR="00897651" w:rsidRPr="00D578FB" w:rsidRDefault="00897651" w:rsidP="00AF171C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78FB">
              <w:rPr>
                <w:rFonts w:asciiTheme="minorHAnsi" w:eastAsiaTheme="minorHAnsi" w:hAnsiTheme="minorHAnsi" w:cstheme="minorHAnsi"/>
              </w:rPr>
              <w:t xml:space="preserve">DESCRIPTION </w:t>
            </w:r>
          </w:p>
        </w:tc>
      </w:tr>
      <w:tr w:rsidR="00140DA4" w:rsidRPr="00D578FB" w14:paraId="60AD0D3E" w14:textId="77777777" w:rsidTr="00452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</w:tcBorders>
          </w:tcPr>
          <w:p w14:paraId="0C96D519" w14:textId="5CC201A4" w:rsidR="00140DA4" w:rsidRPr="000D3A91" w:rsidRDefault="00140DA4" w:rsidP="00140DA4">
            <w:pPr>
              <w:spacing w:after="200"/>
              <w:jc w:val="center"/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Supporting Stammering in Schools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179C4BA" w14:textId="3DBAB6E0" w:rsidR="00140DA4" w:rsidRDefault="00140DA4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</w:t>
            </w:r>
            <w:r w:rsidR="00C3093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hur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sday </w:t>
            </w:r>
            <w:r w:rsidR="00C3093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140DA4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May 2025</w:t>
            </w:r>
          </w:p>
          <w:p w14:paraId="077CC03B" w14:textId="3F6D7C85" w:rsidR="00140DA4" w:rsidRPr="00D578FB" w:rsidRDefault="00140DA4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4-5pm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7E754CC" w14:textId="064C69C0" w:rsidR="00140DA4" w:rsidRPr="00D578FB" w:rsidRDefault="00140DA4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An introduction to stammering and strategies to support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pupils</w:t>
            </w: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 the classroom.</w:t>
            </w:r>
          </w:p>
        </w:tc>
      </w:tr>
      <w:tr w:rsidR="00C30931" w:rsidRPr="00D578FB" w14:paraId="699C635E" w14:textId="77777777" w:rsidTr="00AF171C">
        <w:trPr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9E1FC61" w14:textId="56B09CFD" w:rsidR="00C30931" w:rsidRPr="000D3A91" w:rsidRDefault="00C30931" w:rsidP="00C30931">
            <w:pPr>
              <w:spacing w:after="200"/>
              <w:jc w:val="center"/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Introduction to DLD (Developmental Language Disorder)</w:t>
            </w:r>
          </w:p>
        </w:tc>
        <w:tc>
          <w:tcPr>
            <w:tcW w:w="2977" w:type="dxa"/>
          </w:tcPr>
          <w:p w14:paraId="34E886B5" w14:textId="77777777" w:rsidR="00C30931" w:rsidRDefault="00C30931" w:rsidP="00C30931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Tuesday 13</w:t>
            </w:r>
            <w:r w:rsidRPr="00140DA4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May 2025</w:t>
            </w:r>
          </w:p>
          <w:p w14:paraId="07DB42A2" w14:textId="57848DAB" w:rsidR="00C30931" w:rsidRPr="00D578FB" w:rsidRDefault="00C30931" w:rsidP="00C30931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4-5pm</w:t>
            </w:r>
          </w:p>
        </w:tc>
        <w:tc>
          <w:tcPr>
            <w:tcW w:w="4536" w:type="dxa"/>
          </w:tcPr>
          <w:p w14:paraId="3C06BD63" w14:textId="57B0B528" w:rsidR="00C30931" w:rsidRPr="00E30449" w:rsidRDefault="00C30931" w:rsidP="00C30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What is DLD, what are the potential signs of DLD and what strategies can I use to support pupils in the classroom.</w:t>
            </w:r>
          </w:p>
        </w:tc>
      </w:tr>
      <w:tr w:rsidR="00C30931" w:rsidRPr="00D578FB" w14:paraId="74C904FA" w14:textId="77777777" w:rsidTr="00AF1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9D01BD" w14:textId="5C1B392A" w:rsidR="00C30931" w:rsidRPr="000D3A91" w:rsidRDefault="00C30931" w:rsidP="00C30931">
            <w:pPr>
              <w:spacing w:after="200"/>
              <w:jc w:val="center"/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Colourful Semantics</w:t>
            </w:r>
          </w:p>
        </w:tc>
        <w:tc>
          <w:tcPr>
            <w:tcW w:w="2977" w:type="dxa"/>
          </w:tcPr>
          <w:p w14:paraId="73F43D0C" w14:textId="77777777" w:rsidR="00C30931" w:rsidRDefault="00C30931" w:rsidP="00C30931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Wednesday 14</w:t>
            </w:r>
            <w:r w:rsidRPr="00140DA4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May 2025</w:t>
            </w:r>
          </w:p>
          <w:p w14:paraId="1E835D7D" w14:textId="7BD6DB69" w:rsidR="00C30931" w:rsidRPr="00D578FB" w:rsidRDefault="00C30931" w:rsidP="00C30931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2-3pm</w:t>
            </w:r>
          </w:p>
        </w:tc>
        <w:tc>
          <w:tcPr>
            <w:tcW w:w="4536" w:type="dxa"/>
          </w:tcPr>
          <w:p w14:paraId="30A63EEE" w14:textId="5D3BBFAC" w:rsidR="00C30931" w:rsidRPr="00D578FB" w:rsidRDefault="00C30931" w:rsidP="00C30931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Introducing</w:t>
            </w:r>
            <w:r w:rsidRPr="007F29B3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Colourful Semantics - 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>an approach to support vocabulary learning, comprehension &amp; sentence structure.</w:t>
            </w:r>
          </w:p>
        </w:tc>
      </w:tr>
      <w:tr w:rsidR="00C30931" w:rsidRPr="00D578FB" w14:paraId="1B50CC23" w14:textId="77777777" w:rsidTr="00AF171C">
        <w:trPr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D0E6D3" w14:textId="3B50B33C" w:rsidR="00C30931" w:rsidRPr="000D3A91" w:rsidRDefault="00C30931" w:rsidP="00C30931">
            <w:pPr>
              <w:spacing w:after="200"/>
              <w:jc w:val="center"/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Identifying Speech Language &amp; Communication Needs (SLCN) in the Early Years Foundation Stage</w:t>
            </w:r>
          </w:p>
        </w:tc>
        <w:tc>
          <w:tcPr>
            <w:tcW w:w="2977" w:type="dxa"/>
          </w:tcPr>
          <w:p w14:paraId="755E0EE9" w14:textId="77777777" w:rsidR="00C30931" w:rsidRDefault="00C30931" w:rsidP="00C30931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Tuesday 20</w:t>
            </w:r>
            <w:r w:rsidRPr="00140DA4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May 2025</w:t>
            </w:r>
          </w:p>
          <w:p w14:paraId="5D763894" w14:textId="346EE460" w:rsidR="00C30931" w:rsidRPr="00D578FB" w:rsidRDefault="00C30931" w:rsidP="00C30931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2-3pm</w:t>
            </w:r>
          </w:p>
        </w:tc>
        <w:tc>
          <w:tcPr>
            <w:tcW w:w="4536" w:type="dxa"/>
          </w:tcPr>
          <w:p w14:paraId="1B656141" w14:textId="121D6D27" w:rsidR="00C30931" w:rsidRPr="00D578FB" w:rsidRDefault="00C30931" w:rsidP="00C30931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What to look out for in the communication development of children aged 2-5 years, and how to provide support, including onward referrals. </w:t>
            </w:r>
          </w:p>
        </w:tc>
      </w:tr>
      <w:tr w:rsidR="00140DA4" w:rsidRPr="00D578FB" w14:paraId="79B9B1A6" w14:textId="77777777" w:rsidTr="00AF1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5B4262C" w14:textId="64119E6B" w:rsidR="00140DA4" w:rsidRPr="000D3A91" w:rsidRDefault="00140DA4" w:rsidP="00140DA4">
            <w:pPr>
              <w:spacing w:after="200"/>
              <w:jc w:val="center"/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See Behaviour, Think Communication</w:t>
            </w:r>
          </w:p>
        </w:tc>
        <w:tc>
          <w:tcPr>
            <w:tcW w:w="2977" w:type="dxa"/>
          </w:tcPr>
          <w:p w14:paraId="6B291616" w14:textId="0F236BAB" w:rsidR="00140DA4" w:rsidRDefault="00C30931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Wednesday 21</w:t>
            </w:r>
            <w:r w:rsidRPr="00C30931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st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May</w:t>
            </w:r>
            <w:r w:rsidR="00140D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2025</w:t>
            </w:r>
          </w:p>
          <w:p w14:paraId="22413B5C" w14:textId="64B6EE8D" w:rsidR="00140DA4" w:rsidRPr="00D578FB" w:rsidRDefault="00C30931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2-3</w:t>
            </w:r>
            <w:r w:rsidR="00140D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pm</w:t>
            </w:r>
          </w:p>
        </w:tc>
        <w:tc>
          <w:tcPr>
            <w:tcW w:w="4536" w:type="dxa"/>
          </w:tcPr>
          <w:p w14:paraId="3B8F0B85" w14:textId="226300D2" w:rsidR="00140DA4" w:rsidRPr="00140DA4" w:rsidRDefault="00140DA4" w:rsidP="00140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Covers the links between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peech,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anguage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ommunication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eeds (SLCN)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>ehaviour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F29B3">
              <w:rPr>
                <w:rFonts w:asciiTheme="minorHAnsi" w:hAnsiTheme="minorHAnsi" w:cstheme="minorHAnsi"/>
                <w:sz w:val="22"/>
                <w:szCs w:val="22"/>
              </w:rPr>
              <w:t xml:space="preserve"> and discusses practical strategies to support.</w:t>
            </w:r>
          </w:p>
        </w:tc>
      </w:tr>
      <w:tr w:rsidR="00140DA4" w:rsidRPr="00D578FB" w14:paraId="5A720317" w14:textId="77777777" w:rsidTr="00AF171C">
        <w:trPr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3E12051" w14:textId="373996EC" w:rsidR="00140DA4" w:rsidRPr="000D3A91" w:rsidRDefault="00140DA4" w:rsidP="00140DA4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04D1">
              <w:rPr>
                <w:rFonts w:asciiTheme="minorHAnsi" w:hAnsiTheme="minorHAnsi" w:cstheme="minorHAnsi"/>
                <w:sz w:val="22"/>
                <w:szCs w:val="22"/>
              </w:rPr>
              <w:t>Makaton Refresher</w:t>
            </w:r>
          </w:p>
        </w:tc>
        <w:tc>
          <w:tcPr>
            <w:tcW w:w="2977" w:type="dxa"/>
          </w:tcPr>
          <w:p w14:paraId="4EA1BCBC" w14:textId="4A021557" w:rsidR="00140DA4" w:rsidRDefault="00C30931" w:rsidP="00140DA4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Thursday 5</w:t>
            </w:r>
            <w:r w:rsidRPr="00C30931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June</w:t>
            </w:r>
            <w:r w:rsidR="00140DA4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2025</w:t>
            </w:r>
          </w:p>
          <w:p w14:paraId="2DD2550F" w14:textId="77777777" w:rsidR="00140DA4" w:rsidRPr="00D578FB" w:rsidRDefault="00140DA4" w:rsidP="00140DA4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4-5pm</w:t>
            </w:r>
          </w:p>
        </w:tc>
        <w:tc>
          <w:tcPr>
            <w:tcW w:w="4536" w:type="dxa"/>
          </w:tcPr>
          <w:p w14:paraId="7915F557" w14:textId="47C4A572" w:rsidR="00140DA4" w:rsidRPr="00D578FB" w:rsidRDefault="00140DA4" w:rsidP="00140DA4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</w:rPr>
            </w:pPr>
            <w:r w:rsidRPr="007D566E">
              <w:rPr>
                <w:rFonts w:asciiTheme="minorHAnsi" w:hAnsiTheme="minorHAnsi" w:cstheme="minorHAnsi"/>
                <w:sz w:val="22"/>
                <w:szCs w:val="22"/>
              </w:rPr>
              <w:t>A practical session to refresh your knowledge of Makaton signs. Participants must have already completed Makaton Training (at least Level 1)</w:t>
            </w:r>
          </w:p>
        </w:tc>
      </w:tr>
      <w:tr w:rsidR="00140DA4" w:rsidRPr="00D578FB" w14:paraId="1F6D0F48" w14:textId="77777777" w:rsidTr="00AF1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2ED6631" w14:textId="6E04D73A" w:rsidR="00140DA4" w:rsidRPr="000D3A91" w:rsidRDefault="00140DA4" w:rsidP="00140DA4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Neurodiversity in a Mainstream School: an Introduction</w:t>
            </w:r>
          </w:p>
        </w:tc>
        <w:tc>
          <w:tcPr>
            <w:tcW w:w="2977" w:type="dxa"/>
          </w:tcPr>
          <w:p w14:paraId="487641AA" w14:textId="04D9BEE8" w:rsidR="00140DA4" w:rsidRDefault="00C30931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Monday 9</w:t>
            </w:r>
            <w:r w:rsidRPr="00C30931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June</w:t>
            </w:r>
            <w:r w:rsidR="00140D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2025</w:t>
            </w:r>
          </w:p>
          <w:p w14:paraId="7BC1E4C1" w14:textId="77777777" w:rsidR="00140DA4" w:rsidRPr="00D578FB" w:rsidRDefault="00140DA4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2-3pm</w:t>
            </w:r>
          </w:p>
        </w:tc>
        <w:tc>
          <w:tcPr>
            <w:tcW w:w="4536" w:type="dxa"/>
          </w:tcPr>
          <w:p w14:paraId="5871C3B0" w14:textId="1B5B3C2F" w:rsidR="00140DA4" w:rsidRPr="002769D2" w:rsidRDefault="00140DA4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>Understanding, supporting and advocating for students with neurodevelopmental conditions.</w:t>
            </w:r>
          </w:p>
        </w:tc>
      </w:tr>
      <w:tr w:rsidR="00140DA4" w:rsidRPr="00D578FB" w14:paraId="53EB671B" w14:textId="77777777" w:rsidTr="00AF171C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5EFF68D" w14:textId="059E8403" w:rsidR="00140DA4" w:rsidRPr="000D3A91" w:rsidRDefault="00140DA4" w:rsidP="00140DA4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Right Support, Right Time: Whole Class Strategies to Support SLCN</w:t>
            </w:r>
          </w:p>
        </w:tc>
        <w:tc>
          <w:tcPr>
            <w:tcW w:w="2977" w:type="dxa"/>
          </w:tcPr>
          <w:p w14:paraId="51D25E4E" w14:textId="64DE5496" w:rsidR="00140DA4" w:rsidRDefault="00C30931" w:rsidP="00140DA4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Thursday 19</w:t>
            </w:r>
            <w:r w:rsidRPr="00C30931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June</w:t>
            </w:r>
            <w:r w:rsidR="00140D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2025</w:t>
            </w:r>
          </w:p>
          <w:p w14:paraId="0E78C36F" w14:textId="00C79E39" w:rsidR="00140DA4" w:rsidRPr="00D578FB" w:rsidRDefault="00C30931" w:rsidP="00140DA4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4-5</w:t>
            </w:r>
            <w:r w:rsidR="00140D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pm</w:t>
            </w:r>
          </w:p>
        </w:tc>
        <w:tc>
          <w:tcPr>
            <w:tcW w:w="4536" w:type="dxa"/>
          </w:tcPr>
          <w:p w14:paraId="49EE3EC8" w14:textId="49860A2A" w:rsidR="00140DA4" w:rsidRPr="002769D2" w:rsidRDefault="00140DA4" w:rsidP="00140DA4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Learn practical ways to implement the graduated response in your classroom, including identification of speech, language and communication needs (SLCN) and strategies to support.</w:t>
            </w:r>
          </w:p>
        </w:tc>
      </w:tr>
      <w:tr w:rsidR="00140DA4" w:rsidRPr="00D578FB" w14:paraId="6E73FD34" w14:textId="77777777" w:rsidTr="00AF1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8DF5898" w14:textId="4E492BED" w:rsidR="00140DA4" w:rsidRPr="000D3A91" w:rsidRDefault="00140DA4" w:rsidP="00140DA4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04D1">
              <w:rPr>
                <w:rFonts w:asciiTheme="minorHAnsi" w:hAnsiTheme="minorHAnsi" w:cstheme="minorHAnsi"/>
                <w:sz w:val="22"/>
                <w:szCs w:val="22"/>
              </w:rPr>
              <w:t>Impact of Developmental Trauma on Language and Communication</w:t>
            </w:r>
          </w:p>
        </w:tc>
        <w:tc>
          <w:tcPr>
            <w:tcW w:w="2977" w:type="dxa"/>
          </w:tcPr>
          <w:p w14:paraId="7B567444" w14:textId="47BA7463" w:rsidR="00140DA4" w:rsidRPr="00D578FB" w:rsidRDefault="00140DA4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uesday </w:t>
            </w:r>
            <w:r w:rsidR="00C3093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</w:t>
            </w:r>
            <w:r w:rsidRPr="007D566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3093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June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2025</w:t>
            </w:r>
          </w:p>
          <w:p w14:paraId="3EB7459F" w14:textId="5839C0A5" w:rsidR="00140DA4" w:rsidRPr="00D578FB" w:rsidRDefault="00C30931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4-5</w:t>
            </w:r>
            <w:r w:rsidR="00140DA4">
              <w:rPr>
                <w:rFonts w:asciiTheme="minorHAnsi" w:eastAsia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4536" w:type="dxa"/>
          </w:tcPr>
          <w:p w14:paraId="17F6B46A" w14:textId="18C1F490" w:rsidR="00140DA4" w:rsidRPr="007F29B3" w:rsidRDefault="00140DA4" w:rsidP="00140D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Developmental trauma and its effects on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the </w:t>
            </w: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>brain, language, and communication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. Plus, </w:t>
            </w: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strategies to support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pupils</w:t>
            </w:r>
            <w:r w:rsidRPr="00D578FB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40DA4" w:rsidRPr="00D578FB" w14:paraId="4A576A60" w14:textId="77777777" w:rsidTr="00AF171C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2C5A4A8" w14:textId="3C4C2324" w:rsidR="00140DA4" w:rsidRPr="000D3A91" w:rsidRDefault="00140DA4" w:rsidP="00140DA4">
            <w:pPr>
              <w:spacing w:after="200"/>
              <w:jc w:val="center"/>
            </w:pPr>
            <w:r w:rsidRPr="009404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Selective or Restrictive Feeding Difficulties in the School Setting</w:t>
            </w:r>
          </w:p>
        </w:tc>
        <w:tc>
          <w:tcPr>
            <w:tcW w:w="2977" w:type="dxa"/>
          </w:tcPr>
          <w:p w14:paraId="234AA91C" w14:textId="2D275B41" w:rsidR="00140DA4" w:rsidRDefault="00140DA4" w:rsidP="00140DA4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Wednesday </w:t>
            </w:r>
            <w:r w:rsidR="00C30931">
              <w:rPr>
                <w:rFonts w:asciiTheme="minorHAnsi" w:eastAsiaTheme="minorHAnsi" w:hAnsiTheme="minorHAnsi" w:cstheme="minorHAnsi"/>
                <w:sz w:val="22"/>
                <w:szCs w:val="22"/>
              </w:rPr>
              <w:t>25</w:t>
            </w:r>
            <w:r w:rsidRPr="007D566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C30931">
              <w:rPr>
                <w:rFonts w:asciiTheme="minorHAnsi" w:eastAsiaTheme="minorHAnsi" w:hAnsiTheme="minorHAnsi" w:cstheme="minorHAnsi"/>
                <w:sz w:val="22"/>
                <w:szCs w:val="22"/>
              </w:rPr>
              <w:t>June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2025</w:t>
            </w:r>
          </w:p>
          <w:p w14:paraId="02465631" w14:textId="59C1D100" w:rsidR="00140DA4" w:rsidRPr="00D578FB" w:rsidRDefault="00C30931" w:rsidP="00140DA4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4-5</w:t>
            </w:r>
            <w:r w:rsidR="00140DA4">
              <w:rPr>
                <w:rFonts w:asciiTheme="minorHAnsi" w:eastAsia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4536" w:type="dxa"/>
          </w:tcPr>
          <w:p w14:paraId="5F65400F" w14:textId="6506F103" w:rsidR="00140DA4" w:rsidRPr="007D566E" w:rsidRDefault="00140DA4" w:rsidP="0014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9D2">
              <w:rPr>
                <w:rFonts w:asciiTheme="minorHAnsi" w:hAnsiTheme="minorHAnsi" w:cstheme="minorHAnsi"/>
                <w:sz w:val="22"/>
                <w:szCs w:val="22"/>
              </w:rPr>
              <w:t>What are selective and restrictive feeding difficulties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sensory based feeding difficulties</w:t>
            </w:r>
            <w:r w:rsidRPr="002769D2">
              <w:rPr>
                <w:rFonts w:asciiTheme="minorHAnsi" w:hAnsiTheme="minorHAnsi" w:cstheme="minorHAnsi"/>
                <w:sz w:val="22"/>
                <w:szCs w:val="22"/>
              </w:rPr>
              <w:t>, why do some children experience them and what strategies can schools implement.</w:t>
            </w:r>
          </w:p>
        </w:tc>
      </w:tr>
    </w:tbl>
    <w:p w14:paraId="56FD08B8" w14:textId="1698B713" w:rsidR="00897651" w:rsidRPr="00897651" w:rsidRDefault="00897651">
      <w:pPr>
        <w:rPr>
          <w:rFonts w:asciiTheme="minorHAnsi" w:hAnsiTheme="minorHAnsi" w:cstheme="minorHAnsi"/>
          <w:b/>
          <w:bCs/>
          <w:color w:val="000000" w:themeColor="text1"/>
          <w:sz w:val="4"/>
          <w:szCs w:val="4"/>
          <w:bdr w:val="none" w:sz="0" w:space="0" w:color="auto" w:frame="1"/>
          <w:shd w:val="clear" w:color="auto" w:fill="FFFFFF"/>
        </w:rPr>
      </w:pPr>
    </w:p>
    <w:sectPr w:rsidR="00897651" w:rsidRPr="00897651" w:rsidSect="00586DF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73AB" w14:textId="77777777" w:rsidR="00692722" w:rsidRDefault="00692722">
      <w:r>
        <w:separator/>
      </w:r>
    </w:p>
  </w:endnote>
  <w:endnote w:type="continuationSeparator" w:id="0">
    <w:p w14:paraId="5FB96B79" w14:textId="77777777" w:rsidR="00692722" w:rsidRDefault="0069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B7D6" w14:textId="3D4D1E30" w:rsidR="007F7FE7" w:rsidRDefault="007F7FE7" w:rsidP="0059636A">
    <w:pPr>
      <w:pStyle w:val="Footer"/>
    </w:pPr>
  </w:p>
  <w:p w14:paraId="36DAD6F8" w14:textId="6A134194" w:rsidR="007F7FE7" w:rsidRPr="007F7FE7" w:rsidRDefault="007F7FE7" w:rsidP="007F7FE7">
    <w:pPr>
      <w:pStyle w:val="Footer"/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53B5" w14:textId="77777777" w:rsidR="00692722" w:rsidRDefault="00692722">
      <w:r>
        <w:separator/>
      </w:r>
    </w:p>
  </w:footnote>
  <w:footnote w:type="continuationSeparator" w:id="0">
    <w:p w14:paraId="6E44F4AE" w14:textId="77777777" w:rsidR="00692722" w:rsidRDefault="0069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CAA7" w14:textId="745604B6" w:rsidR="00481556" w:rsidRDefault="00524015" w:rsidP="00BE2DEB">
    <w:r>
      <w:rPr>
        <w:rFonts w:ascii="Univers (W1)" w:hAnsi="Univers (W1)"/>
        <w:noProof/>
        <w:sz w:val="22"/>
      </w:rPr>
      <w:drawing>
        <wp:inline distT="0" distB="0" distL="0" distR="0" wp14:anchorId="3E633C6D" wp14:editId="0011EF27">
          <wp:extent cx="1524000" cy="2667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1556">
      <w:t xml:space="preserve"> </w:t>
    </w:r>
    <w:r w:rsidR="001411FA">
      <w:t xml:space="preserve">                         </w:t>
    </w:r>
    <w:r w:rsidR="001411FA">
      <w:rPr>
        <w:noProof/>
      </w:rPr>
      <w:drawing>
        <wp:inline distT="0" distB="0" distL="0" distR="0" wp14:anchorId="61E7BB75" wp14:editId="120F6367">
          <wp:extent cx="532263" cy="601584"/>
          <wp:effectExtent l="0" t="0" r="1270" b="8255"/>
          <wp:docPr id="7" name="Picture 7" descr="A red and blu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red and blu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32" cy="6122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1556">
      <w:t xml:space="preserve">  </w:t>
    </w:r>
    <w:r w:rsidR="001411FA">
      <w:rPr>
        <w:noProof/>
      </w:rPr>
      <w:t xml:space="preserve">  </w:t>
    </w:r>
    <w:r w:rsidR="001411FA">
      <w:t xml:space="preserve">                   </w:t>
    </w:r>
    <w:r w:rsidR="001411FA">
      <w:rPr>
        <w:noProof/>
      </w:rPr>
      <w:drawing>
        <wp:inline distT="0" distB="0" distL="0" distR="0" wp14:anchorId="1723E574" wp14:editId="57264D82">
          <wp:extent cx="1333500" cy="497205"/>
          <wp:effectExtent l="0" t="0" r="0" b="0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1FA">
      <w:t xml:space="preserve">                      </w:t>
    </w:r>
    <w:r w:rsidR="00BF62AD">
      <w:t xml:space="preserve">                                          </w:t>
    </w:r>
    <w:r w:rsidR="00481556">
      <w:t xml:space="preserve">           </w:t>
    </w:r>
    <w:r w:rsidR="00FD5BB6">
      <w:t xml:space="preserve">           </w:t>
    </w:r>
    <w:r w:rsidR="007F7FE7">
      <w:t xml:space="preserve"> </w:t>
    </w:r>
  </w:p>
  <w:p w14:paraId="5C714A60" w14:textId="77777777" w:rsidR="00481556" w:rsidRDefault="00481556" w:rsidP="00BE2DEB">
    <w:pPr>
      <w:ind w:left="-397"/>
      <w:rPr>
        <w:rFonts w:ascii="Arial" w:hAnsi="Arial" w:cs="Arial"/>
        <w:b/>
        <w:color w:val="9C3490"/>
        <w:sz w:val="20"/>
        <w:szCs w:val="20"/>
      </w:rPr>
    </w:pPr>
  </w:p>
  <w:p w14:paraId="013F1953" w14:textId="77777777" w:rsidR="00481556" w:rsidRPr="00BE2DEB" w:rsidRDefault="00481556" w:rsidP="00BE2DEB">
    <w:pPr>
      <w:ind w:left="-397"/>
      <w:jc w:val="center"/>
      <w:rPr>
        <w:b/>
        <w:sz w:val="20"/>
        <w:szCs w:val="20"/>
      </w:rPr>
    </w:pPr>
    <w:r w:rsidRPr="00BE2DEB">
      <w:rPr>
        <w:rFonts w:ascii="Arial" w:hAnsi="Arial" w:cs="Arial"/>
        <w:b/>
        <w:color w:val="9C3490"/>
        <w:sz w:val="20"/>
        <w:szCs w:val="20"/>
      </w:rPr>
      <w:t>Children’s Integrated Speech and Language Therapy Service for Hackney and the 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F70"/>
    <w:multiLevelType w:val="hybridMultilevel"/>
    <w:tmpl w:val="B386B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67D"/>
    <w:multiLevelType w:val="hybridMultilevel"/>
    <w:tmpl w:val="2BAAA2F8"/>
    <w:lvl w:ilvl="0" w:tplc="B08A4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01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E0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CD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EC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0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EB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8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C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0308DB"/>
    <w:multiLevelType w:val="hybridMultilevel"/>
    <w:tmpl w:val="CC34965E"/>
    <w:lvl w:ilvl="0" w:tplc="3D5A1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E8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6F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E4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44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8B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60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C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88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2B619A"/>
    <w:multiLevelType w:val="hybridMultilevel"/>
    <w:tmpl w:val="4812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61000"/>
    <w:multiLevelType w:val="hybridMultilevel"/>
    <w:tmpl w:val="255C83B8"/>
    <w:lvl w:ilvl="0" w:tplc="B3100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89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88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23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A3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60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E2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A6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A23E68"/>
    <w:multiLevelType w:val="hybridMultilevel"/>
    <w:tmpl w:val="CA74514A"/>
    <w:lvl w:ilvl="0" w:tplc="E0F84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CA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46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60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E3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E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81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A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8A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493DD3"/>
    <w:multiLevelType w:val="hybridMultilevel"/>
    <w:tmpl w:val="0396E4C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316D4B"/>
    <w:multiLevelType w:val="hybridMultilevel"/>
    <w:tmpl w:val="5514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5297"/>
    <w:multiLevelType w:val="hybridMultilevel"/>
    <w:tmpl w:val="5F42E36A"/>
    <w:lvl w:ilvl="0" w:tplc="D688D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4E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28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86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4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AD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20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07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4A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270FDF"/>
    <w:multiLevelType w:val="hybridMultilevel"/>
    <w:tmpl w:val="422E5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67318"/>
    <w:multiLevelType w:val="hybridMultilevel"/>
    <w:tmpl w:val="7436BF00"/>
    <w:lvl w:ilvl="0" w:tplc="E2D8F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01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05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EF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AE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2E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84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CC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2F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4820CD"/>
    <w:multiLevelType w:val="hybridMultilevel"/>
    <w:tmpl w:val="10FA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6246D"/>
    <w:multiLevelType w:val="hybridMultilevel"/>
    <w:tmpl w:val="6684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D18F0"/>
    <w:multiLevelType w:val="hybridMultilevel"/>
    <w:tmpl w:val="E280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73CE"/>
    <w:multiLevelType w:val="hybridMultilevel"/>
    <w:tmpl w:val="8CF8A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26FBD"/>
    <w:multiLevelType w:val="hybridMultilevel"/>
    <w:tmpl w:val="0794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528E"/>
    <w:multiLevelType w:val="hybridMultilevel"/>
    <w:tmpl w:val="949A5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D2BED"/>
    <w:multiLevelType w:val="hybridMultilevel"/>
    <w:tmpl w:val="D42AD8F8"/>
    <w:lvl w:ilvl="0" w:tplc="3ED01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0B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25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A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2C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C7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6D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2D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9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524FCC"/>
    <w:multiLevelType w:val="hybridMultilevel"/>
    <w:tmpl w:val="117E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7058E"/>
    <w:multiLevelType w:val="hybridMultilevel"/>
    <w:tmpl w:val="71D0ADF4"/>
    <w:lvl w:ilvl="0" w:tplc="184A5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6F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83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A3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8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41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25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45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EE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473802"/>
    <w:multiLevelType w:val="hybridMultilevel"/>
    <w:tmpl w:val="CEB0BCCE"/>
    <w:lvl w:ilvl="0" w:tplc="9F680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65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0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A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EF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C0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6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E3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6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CE410A"/>
    <w:multiLevelType w:val="hybridMultilevel"/>
    <w:tmpl w:val="C90C64EE"/>
    <w:lvl w:ilvl="0" w:tplc="55EEFF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021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665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47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2D9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0A1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F6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CA55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CA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419FA"/>
    <w:multiLevelType w:val="hybridMultilevel"/>
    <w:tmpl w:val="A5D0BB54"/>
    <w:lvl w:ilvl="0" w:tplc="FDD44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48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8A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8F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4D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03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C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AF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A2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C6A3E25"/>
    <w:multiLevelType w:val="hybridMultilevel"/>
    <w:tmpl w:val="0EE4A064"/>
    <w:lvl w:ilvl="0" w:tplc="0D2CA3F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B5605"/>
    <w:multiLevelType w:val="hybridMultilevel"/>
    <w:tmpl w:val="838E76E4"/>
    <w:lvl w:ilvl="0" w:tplc="7CAA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64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8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42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E1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0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85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82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8E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0776370">
    <w:abstractNumId w:val="7"/>
  </w:num>
  <w:num w:numId="2" w16cid:durableId="1523201394">
    <w:abstractNumId w:val="18"/>
  </w:num>
  <w:num w:numId="3" w16cid:durableId="162403534">
    <w:abstractNumId w:val="19"/>
  </w:num>
  <w:num w:numId="4" w16cid:durableId="1110010754">
    <w:abstractNumId w:val="9"/>
  </w:num>
  <w:num w:numId="5" w16cid:durableId="1245067335">
    <w:abstractNumId w:val="12"/>
  </w:num>
  <w:num w:numId="6" w16cid:durableId="1887452157">
    <w:abstractNumId w:val="10"/>
  </w:num>
  <w:num w:numId="7" w16cid:durableId="604121690">
    <w:abstractNumId w:val="22"/>
  </w:num>
  <w:num w:numId="8" w16cid:durableId="1115976448">
    <w:abstractNumId w:val="15"/>
  </w:num>
  <w:num w:numId="9" w16cid:durableId="1828477574">
    <w:abstractNumId w:val="6"/>
  </w:num>
  <w:num w:numId="10" w16cid:durableId="125398099">
    <w:abstractNumId w:val="5"/>
  </w:num>
  <w:num w:numId="11" w16cid:durableId="1946958008">
    <w:abstractNumId w:val="8"/>
  </w:num>
  <w:num w:numId="12" w16cid:durableId="196432169">
    <w:abstractNumId w:val="18"/>
  </w:num>
  <w:num w:numId="13" w16cid:durableId="1708482119">
    <w:abstractNumId w:val="14"/>
  </w:num>
  <w:num w:numId="14" w16cid:durableId="620068783">
    <w:abstractNumId w:val="21"/>
  </w:num>
  <w:num w:numId="15" w16cid:durableId="1106927771">
    <w:abstractNumId w:val="2"/>
  </w:num>
  <w:num w:numId="16" w16cid:durableId="1203402701">
    <w:abstractNumId w:val="17"/>
  </w:num>
  <w:num w:numId="17" w16cid:durableId="743916877">
    <w:abstractNumId w:val="24"/>
  </w:num>
  <w:num w:numId="18" w16cid:durableId="584994806">
    <w:abstractNumId w:val="20"/>
  </w:num>
  <w:num w:numId="19" w16cid:durableId="195966535">
    <w:abstractNumId w:val="4"/>
  </w:num>
  <w:num w:numId="20" w16cid:durableId="2106263727">
    <w:abstractNumId w:val="16"/>
  </w:num>
  <w:num w:numId="21" w16cid:durableId="1084689369">
    <w:abstractNumId w:val="0"/>
  </w:num>
  <w:num w:numId="22" w16cid:durableId="291911293">
    <w:abstractNumId w:val="13"/>
  </w:num>
  <w:num w:numId="23" w16cid:durableId="1544054247">
    <w:abstractNumId w:val="3"/>
  </w:num>
  <w:num w:numId="24" w16cid:durableId="2097706187">
    <w:abstractNumId w:val="23"/>
  </w:num>
  <w:num w:numId="25" w16cid:durableId="1840845800">
    <w:abstractNumId w:val="11"/>
  </w:num>
  <w:num w:numId="26" w16cid:durableId="178638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6"/>
    <w:rsid w:val="0000327F"/>
    <w:rsid w:val="00004061"/>
    <w:rsid w:val="0001065B"/>
    <w:rsid w:val="0001380A"/>
    <w:rsid w:val="00030357"/>
    <w:rsid w:val="000303A0"/>
    <w:rsid w:val="000454D4"/>
    <w:rsid w:val="00057FE6"/>
    <w:rsid w:val="000703CE"/>
    <w:rsid w:val="00071FA4"/>
    <w:rsid w:val="00083DCC"/>
    <w:rsid w:val="00087F82"/>
    <w:rsid w:val="00090E25"/>
    <w:rsid w:val="00091E38"/>
    <w:rsid w:val="00092DD3"/>
    <w:rsid w:val="000B7B02"/>
    <w:rsid w:val="000C08D2"/>
    <w:rsid w:val="000C5B69"/>
    <w:rsid w:val="000D3A91"/>
    <w:rsid w:val="000D3BD0"/>
    <w:rsid w:val="00100D27"/>
    <w:rsid w:val="00103C2C"/>
    <w:rsid w:val="00105A9C"/>
    <w:rsid w:val="00106AFB"/>
    <w:rsid w:val="00106F58"/>
    <w:rsid w:val="001246CB"/>
    <w:rsid w:val="00140DA4"/>
    <w:rsid w:val="001411FA"/>
    <w:rsid w:val="00151179"/>
    <w:rsid w:val="001559EC"/>
    <w:rsid w:val="001632EF"/>
    <w:rsid w:val="001654F8"/>
    <w:rsid w:val="00170C98"/>
    <w:rsid w:val="00185A9E"/>
    <w:rsid w:val="00186438"/>
    <w:rsid w:val="00186492"/>
    <w:rsid w:val="00196F63"/>
    <w:rsid w:val="001A4057"/>
    <w:rsid w:val="001B45B0"/>
    <w:rsid w:val="001C3244"/>
    <w:rsid w:val="001D542E"/>
    <w:rsid w:val="001F5CF8"/>
    <w:rsid w:val="002244A1"/>
    <w:rsid w:val="002249EA"/>
    <w:rsid w:val="0024661C"/>
    <w:rsid w:val="00257EBE"/>
    <w:rsid w:val="00266945"/>
    <w:rsid w:val="002769D2"/>
    <w:rsid w:val="00286E35"/>
    <w:rsid w:val="00287F2C"/>
    <w:rsid w:val="002B3290"/>
    <w:rsid w:val="002D1381"/>
    <w:rsid w:val="002D7030"/>
    <w:rsid w:val="00304938"/>
    <w:rsid w:val="00311892"/>
    <w:rsid w:val="00315241"/>
    <w:rsid w:val="003233F2"/>
    <w:rsid w:val="003258B9"/>
    <w:rsid w:val="00327316"/>
    <w:rsid w:val="003310E3"/>
    <w:rsid w:val="003370A8"/>
    <w:rsid w:val="00340CF3"/>
    <w:rsid w:val="00344CD2"/>
    <w:rsid w:val="00366A29"/>
    <w:rsid w:val="00373580"/>
    <w:rsid w:val="00391435"/>
    <w:rsid w:val="00395C13"/>
    <w:rsid w:val="00397D24"/>
    <w:rsid w:val="003A3745"/>
    <w:rsid w:val="003A61A1"/>
    <w:rsid w:val="003C0921"/>
    <w:rsid w:val="003C5B37"/>
    <w:rsid w:val="003D338E"/>
    <w:rsid w:val="003D4F39"/>
    <w:rsid w:val="003F29B9"/>
    <w:rsid w:val="00404741"/>
    <w:rsid w:val="00412323"/>
    <w:rsid w:val="00412AF3"/>
    <w:rsid w:val="00416907"/>
    <w:rsid w:val="00432D64"/>
    <w:rsid w:val="004334F5"/>
    <w:rsid w:val="004525A6"/>
    <w:rsid w:val="00452E0C"/>
    <w:rsid w:val="004545AC"/>
    <w:rsid w:val="004607A0"/>
    <w:rsid w:val="00473DDB"/>
    <w:rsid w:val="00481556"/>
    <w:rsid w:val="0049638F"/>
    <w:rsid w:val="004A7FC0"/>
    <w:rsid w:val="004B76EC"/>
    <w:rsid w:val="004C0C87"/>
    <w:rsid w:val="004C4BAF"/>
    <w:rsid w:val="004E3CC7"/>
    <w:rsid w:val="004F4873"/>
    <w:rsid w:val="004F5D9E"/>
    <w:rsid w:val="00516781"/>
    <w:rsid w:val="00521BCE"/>
    <w:rsid w:val="00524015"/>
    <w:rsid w:val="00526F75"/>
    <w:rsid w:val="00532EB2"/>
    <w:rsid w:val="005350F6"/>
    <w:rsid w:val="00554435"/>
    <w:rsid w:val="00560CC9"/>
    <w:rsid w:val="00562313"/>
    <w:rsid w:val="00567304"/>
    <w:rsid w:val="005736F5"/>
    <w:rsid w:val="0057592E"/>
    <w:rsid w:val="00580600"/>
    <w:rsid w:val="0058307C"/>
    <w:rsid w:val="00586DFF"/>
    <w:rsid w:val="00593DF8"/>
    <w:rsid w:val="00595CDA"/>
    <w:rsid w:val="005960ED"/>
    <w:rsid w:val="0059636A"/>
    <w:rsid w:val="005B0869"/>
    <w:rsid w:val="005D22FB"/>
    <w:rsid w:val="005D34AF"/>
    <w:rsid w:val="005F6C67"/>
    <w:rsid w:val="00620B3D"/>
    <w:rsid w:val="00632E19"/>
    <w:rsid w:val="00640998"/>
    <w:rsid w:val="006439BC"/>
    <w:rsid w:val="00647CAF"/>
    <w:rsid w:val="00664991"/>
    <w:rsid w:val="00692722"/>
    <w:rsid w:val="006937B6"/>
    <w:rsid w:val="006C216C"/>
    <w:rsid w:val="006D6C08"/>
    <w:rsid w:val="006E162A"/>
    <w:rsid w:val="006E186E"/>
    <w:rsid w:val="00702971"/>
    <w:rsid w:val="00714527"/>
    <w:rsid w:val="00720398"/>
    <w:rsid w:val="007401E5"/>
    <w:rsid w:val="007560EA"/>
    <w:rsid w:val="007637EE"/>
    <w:rsid w:val="00766977"/>
    <w:rsid w:val="00793E7E"/>
    <w:rsid w:val="007B7C9F"/>
    <w:rsid w:val="007C3F7E"/>
    <w:rsid w:val="007D4B96"/>
    <w:rsid w:val="007D566E"/>
    <w:rsid w:val="007D571E"/>
    <w:rsid w:val="007E73FE"/>
    <w:rsid w:val="007F29B3"/>
    <w:rsid w:val="007F7FE7"/>
    <w:rsid w:val="008149E0"/>
    <w:rsid w:val="0082516F"/>
    <w:rsid w:val="00834756"/>
    <w:rsid w:val="00841D2E"/>
    <w:rsid w:val="00844DD0"/>
    <w:rsid w:val="00845736"/>
    <w:rsid w:val="0087106A"/>
    <w:rsid w:val="00877278"/>
    <w:rsid w:val="00885378"/>
    <w:rsid w:val="00885D75"/>
    <w:rsid w:val="00891D6C"/>
    <w:rsid w:val="00894463"/>
    <w:rsid w:val="00896E63"/>
    <w:rsid w:val="00897651"/>
    <w:rsid w:val="008B0B77"/>
    <w:rsid w:val="008B7DC2"/>
    <w:rsid w:val="008D7C0E"/>
    <w:rsid w:val="008F0455"/>
    <w:rsid w:val="008F3A14"/>
    <w:rsid w:val="00905D48"/>
    <w:rsid w:val="00917DEF"/>
    <w:rsid w:val="009404D1"/>
    <w:rsid w:val="00941011"/>
    <w:rsid w:val="00963933"/>
    <w:rsid w:val="0096792C"/>
    <w:rsid w:val="009A037E"/>
    <w:rsid w:val="009A25E1"/>
    <w:rsid w:val="009A4BAA"/>
    <w:rsid w:val="009D79C7"/>
    <w:rsid w:val="009E066E"/>
    <w:rsid w:val="009E0939"/>
    <w:rsid w:val="009E455D"/>
    <w:rsid w:val="00A025A1"/>
    <w:rsid w:val="00A10D04"/>
    <w:rsid w:val="00A35648"/>
    <w:rsid w:val="00A37CAF"/>
    <w:rsid w:val="00A4403F"/>
    <w:rsid w:val="00A50683"/>
    <w:rsid w:val="00A5378F"/>
    <w:rsid w:val="00A61C9A"/>
    <w:rsid w:val="00A63C1B"/>
    <w:rsid w:val="00A730AB"/>
    <w:rsid w:val="00A8090A"/>
    <w:rsid w:val="00A8209B"/>
    <w:rsid w:val="00A90A58"/>
    <w:rsid w:val="00AB6DBB"/>
    <w:rsid w:val="00AD74FD"/>
    <w:rsid w:val="00AD7F41"/>
    <w:rsid w:val="00AF59F7"/>
    <w:rsid w:val="00B06A46"/>
    <w:rsid w:val="00B22ECD"/>
    <w:rsid w:val="00B254D8"/>
    <w:rsid w:val="00B33B93"/>
    <w:rsid w:val="00B35BAA"/>
    <w:rsid w:val="00B54216"/>
    <w:rsid w:val="00B560A5"/>
    <w:rsid w:val="00B602E9"/>
    <w:rsid w:val="00B713E7"/>
    <w:rsid w:val="00B84E9D"/>
    <w:rsid w:val="00BA3987"/>
    <w:rsid w:val="00BA44EB"/>
    <w:rsid w:val="00BA4E66"/>
    <w:rsid w:val="00BC30F9"/>
    <w:rsid w:val="00BC7051"/>
    <w:rsid w:val="00BC7405"/>
    <w:rsid w:val="00BD0335"/>
    <w:rsid w:val="00BD41EF"/>
    <w:rsid w:val="00BD5F06"/>
    <w:rsid w:val="00BE0127"/>
    <w:rsid w:val="00BE29F4"/>
    <w:rsid w:val="00BE2DEB"/>
    <w:rsid w:val="00BE36B9"/>
    <w:rsid w:val="00BF51E5"/>
    <w:rsid w:val="00BF62AD"/>
    <w:rsid w:val="00C02794"/>
    <w:rsid w:val="00C137DC"/>
    <w:rsid w:val="00C14922"/>
    <w:rsid w:val="00C16475"/>
    <w:rsid w:val="00C30931"/>
    <w:rsid w:val="00C83427"/>
    <w:rsid w:val="00CA57CE"/>
    <w:rsid w:val="00CD1992"/>
    <w:rsid w:val="00CE49D9"/>
    <w:rsid w:val="00D23E5D"/>
    <w:rsid w:val="00D2715E"/>
    <w:rsid w:val="00D34A8C"/>
    <w:rsid w:val="00D42927"/>
    <w:rsid w:val="00D47179"/>
    <w:rsid w:val="00D50B95"/>
    <w:rsid w:val="00D578FB"/>
    <w:rsid w:val="00DD1787"/>
    <w:rsid w:val="00DD1BCB"/>
    <w:rsid w:val="00DD58E3"/>
    <w:rsid w:val="00DE1764"/>
    <w:rsid w:val="00DE21D7"/>
    <w:rsid w:val="00DE54FD"/>
    <w:rsid w:val="00DF527F"/>
    <w:rsid w:val="00DF5484"/>
    <w:rsid w:val="00E04C13"/>
    <w:rsid w:val="00E06AD6"/>
    <w:rsid w:val="00E16182"/>
    <w:rsid w:val="00E20AEB"/>
    <w:rsid w:val="00E26892"/>
    <w:rsid w:val="00E30449"/>
    <w:rsid w:val="00E646A1"/>
    <w:rsid w:val="00E93AA0"/>
    <w:rsid w:val="00E97D54"/>
    <w:rsid w:val="00EA001D"/>
    <w:rsid w:val="00EB20F1"/>
    <w:rsid w:val="00EC3B4A"/>
    <w:rsid w:val="00EC562C"/>
    <w:rsid w:val="00ED1C7D"/>
    <w:rsid w:val="00EE37E0"/>
    <w:rsid w:val="00EF15F0"/>
    <w:rsid w:val="00F051DA"/>
    <w:rsid w:val="00F31A70"/>
    <w:rsid w:val="00F37437"/>
    <w:rsid w:val="00F47721"/>
    <w:rsid w:val="00F54925"/>
    <w:rsid w:val="00F674EB"/>
    <w:rsid w:val="00F86CCA"/>
    <w:rsid w:val="00F87B36"/>
    <w:rsid w:val="00F92BB7"/>
    <w:rsid w:val="00F9370A"/>
    <w:rsid w:val="00F95E74"/>
    <w:rsid w:val="00F9639A"/>
    <w:rsid w:val="00FB5D93"/>
    <w:rsid w:val="00FC47AC"/>
    <w:rsid w:val="00FD4B53"/>
    <w:rsid w:val="00FD5BB6"/>
    <w:rsid w:val="00FD702D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DD515"/>
  <w15:docId w15:val="{FF6B8DCC-F313-4DA0-8BBC-3EB20C05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2E9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61C"/>
    <w:pPr>
      <w:keepNext/>
      <w:jc w:val="right"/>
      <w:outlineLvl w:val="0"/>
    </w:pPr>
    <w:rPr>
      <w:rFonts w:ascii="Arial" w:hAnsi="Arial"/>
      <w:b/>
      <w:bCs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661C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24661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B6D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E2DEB"/>
    <w:rPr>
      <w:rFonts w:ascii="Times" w:eastAsia="Times" w:hAnsi="Times"/>
      <w:sz w:val="24"/>
      <w:lang w:eastAsia="en-US"/>
    </w:rPr>
  </w:style>
  <w:style w:type="paragraph" w:styleId="BalloonText">
    <w:name w:val="Balloon Text"/>
    <w:basedOn w:val="Normal"/>
    <w:link w:val="BalloonTextChar"/>
    <w:rsid w:val="00BE2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2DE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7106A"/>
    <w:rPr>
      <w:i/>
      <w:iCs/>
    </w:rPr>
  </w:style>
  <w:style w:type="paragraph" w:styleId="ListParagraph">
    <w:name w:val="List Paragraph"/>
    <w:basedOn w:val="Normal"/>
    <w:uiPriority w:val="34"/>
    <w:qFormat/>
    <w:rsid w:val="005167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6781"/>
    <w:pPr>
      <w:spacing w:before="100" w:beforeAutospacing="1" w:after="100" w:afterAutospacing="1"/>
    </w:pPr>
  </w:style>
  <w:style w:type="table" w:styleId="TableGrid">
    <w:name w:val="Table Grid"/>
    <w:basedOn w:val="TableNormal"/>
    <w:rsid w:val="003A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E45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45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455D"/>
  </w:style>
  <w:style w:type="paragraph" w:styleId="CommentSubject">
    <w:name w:val="annotation subject"/>
    <w:basedOn w:val="CommentText"/>
    <w:next w:val="CommentText"/>
    <w:link w:val="CommentSubjectChar"/>
    <w:rsid w:val="009E455D"/>
    <w:rPr>
      <w:b/>
      <w:bCs/>
    </w:rPr>
  </w:style>
  <w:style w:type="character" w:customStyle="1" w:styleId="CommentSubjectChar">
    <w:name w:val="Comment Subject Char"/>
    <w:link w:val="CommentSubject"/>
    <w:rsid w:val="009E455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F7F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7CA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37CAF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37CAF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41"/>
    <w:rsid w:val="00526F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26F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057F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90A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8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4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7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8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3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5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1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04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7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4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7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0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h-tr.saltvirtualtherapy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BF52-4F2D-46DD-8332-2FAFA2BB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Learning Trust</Company>
  <LinksUpToDate>false</LinksUpToDate>
  <CharactersWithSpaces>6125</CharactersWithSpaces>
  <SharedDoc>false</SharedDoc>
  <HLinks>
    <vt:vector size="12" baseType="variant"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\\homerton.local\HomertonTrust\SLT for Children and Young people\Service Delivery\Secondary Schools &amp; YP service\Handbook secondary service\For SLTs\1_Service Information\Discharge guidelines the decision making process.docx</vt:lpwstr>
      </vt:variant>
      <vt:variant>
        <vt:lpwstr/>
      </vt:variant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\\homerton.local\HomertonTrust\SLT for Children and Young people\SLT Team\WELCOME TO HACKNEY\Induction\Induction PPs\Schools Induction\Schools Induction Part 1 and 2.pptx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Jo.Lester</dc:creator>
  <cp:lastModifiedBy>STRICKLAND, Holly (HOMERTON HEALTHCARE NHS FOUNDATION TRUST)</cp:lastModifiedBy>
  <cp:revision>3</cp:revision>
  <cp:lastPrinted>2024-11-29T09:50:00Z</cp:lastPrinted>
  <dcterms:created xsi:type="dcterms:W3CDTF">2024-11-29T10:40:00Z</dcterms:created>
  <dcterms:modified xsi:type="dcterms:W3CDTF">2024-11-29T10:41:00Z</dcterms:modified>
</cp:coreProperties>
</file>